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85" w:rsidRPr="009F39BC" w:rsidRDefault="00BE3285" w:rsidP="00BE3285">
      <w:pPr>
        <w:jc w:val="center"/>
        <w:rPr>
          <w:b/>
          <w:sz w:val="36"/>
          <w:szCs w:val="36"/>
        </w:rPr>
      </w:pPr>
      <w:r w:rsidRPr="009F39BC">
        <w:rPr>
          <w:rFonts w:ascii="Cambria" w:hAnsi="Cambria"/>
          <w:b/>
          <w:i/>
          <w:sz w:val="36"/>
          <w:szCs w:val="36"/>
        </w:rPr>
        <w:t>"САРАТОВЗАПСИБНИИПРОЕКТ- 2000"</w:t>
      </w:r>
    </w:p>
    <w:p w:rsidR="00BE3285" w:rsidRPr="009F39BC" w:rsidRDefault="00BE3285" w:rsidP="00BE3285">
      <w:pPr>
        <w:rPr>
          <w:b/>
          <w:sz w:val="28"/>
        </w:rPr>
      </w:pPr>
    </w:p>
    <w:p w:rsidR="00BE3285" w:rsidRPr="009F39BC" w:rsidRDefault="00BE3285" w:rsidP="00BE3285">
      <w:pPr>
        <w:rPr>
          <w:b/>
          <w:sz w:val="28"/>
        </w:rPr>
      </w:pPr>
      <w:r>
        <w:rPr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3.05pt;margin-top:6.2pt;width:57pt;height:45pt;z-index:-251656192;mso-wrap-edited:f" wrapcoords="-415 0 -415 21130 21600 21130 21600 0 -415 0">
            <v:imagedata r:id="rId8" o:title=""/>
          </v:shape>
          <o:OLEObject Type="Embed" ProgID="PBrush" ShapeID="_x0000_s1026" DrawAspect="Content" ObjectID="_1416722141" r:id="rId9"/>
        </w:pict>
      </w:r>
    </w:p>
    <w:p w:rsidR="00BE3285" w:rsidRPr="009F39BC" w:rsidRDefault="00BE3285" w:rsidP="00BE3285">
      <w:pPr>
        <w:pStyle w:val="af9"/>
        <w:spacing w:before="0"/>
        <w:jc w:val="center"/>
        <w:rPr>
          <w:rFonts w:ascii="Times New Roman" w:hAnsi="Times New Roman"/>
          <w:color w:val="auto"/>
        </w:rPr>
      </w:pPr>
    </w:p>
    <w:p w:rsidR="00BE3285" w:rsidRPr="009F39BC" w:rsidRDefault="00BE3285" w:rsidP="00BE3285">
      <w:pPr>
        <w:jc w:val="center"/>
      </w:pPr>
    </w:p>
    <w:p w:rsidR="00BE3285" w:rsidRPr="009F39BC" w:rsidRDefault="00BE3285" w:rsidP="00BE3285">
      <w:pPr>
        <w:jc w:val="center"/>
        <w:rPr>
          <w:rFonts w:ascii="Cambria" w:hAnsi="Cambria"/>
        </w:rPr>
      </w:pPr>
      <w:r w:rsidRPr="009F39BC">
        <w:rPr>
          <w:rFonts w:ascii="Cambria" w:hAnsi="Cambria"/>
        </w:rPr>
        <w:t>ОАО «ЗАПСИБГАЗПРОМ»</w:t>
      </w:r>
    </w:p>
    <w:p w:rsidR="00BE3285" w:rsidRPr="009F39BC" w:rsidRDefault="00BE3285" w:rsidP="00BE3285">
      <w:pPr>
        <w:jc w:val="center"/>
      </w:pPr>
    </w:p>
    <w:p w:rsidR="00BE3285" w:rsidRPr="009F39BC" w:rsidRDefault="00BE3285" w:rsidP="00BE3285">
      <w:pPr>
        <w:jc w:val="center"/>
        <w:rPr>
          <w:sz w:val="22"/>
        </w:rPr>
      </w:pPr>
      <w:r w:rsidRPr="009F39BC">
        <w:rPr>
          <w:sz w:val="22"/>
        </w:rPr>
        <w:t>Свидетельство № СРО-П -081-6451126744-00006-5 от 26.10.2011 г. о допуске</w:t>
      </w:r>
    </w:p>
    <w:p w:rsidR="00BE3285" w:rsidRPr="009F39BC" w:rsidRDefault="00BE3285" w:rsidP="00BE3285">
      <w:pPr>
        <w:jc w:val="center"/>
        <w:rPr>
          <w:sz w:val="22"/>
        </w:rPr>
      </w:pPr>
      <w:r w:rsidRPr="009F39BC">
        <w:rPr>
          <w:sz w:val="22"/>
        </w:rPr>
        <w:t>к работам по подготовке проектной документации, которые оказывают</w:t>
      </w:r>
    </w:p>
    <w:p w:rsidR="00BE3285" w:rsidRPr="009F39BC" w:rsidRDefault="00BE3285" w:rsidP="00BE3285">
      <w:pPr>
        <w:jc w:val="center"/>
      </w:pPr>
      <w:r w:rsidRPr="009F39BC">
        <w:rPr>
          <w:sz w:val="22"/>
        </w:rPr>
        <w:t>влияние на безопасность объектов капитального строительства</w:t>
      </w:r>
    </w:p>
    <w:p w:rsidR="00BE3285" w:rsidRPr="009F39BC" w:rsidRDefault="00BE3285" w:rsidP="00BE3285">
      <w:pPr>
        <w:jc w:val="center"/>
        <w:rPr>
          <w:color w:val="FF0000"/>
        </w:rPr>
      </w:pPr>
    </w:p>
    <w:tbl>
      <w:tblPr>
        <w:tblW w:w="9463" w:type="dxa"/>
        <w:tblLook w:val="04A0"/>
      </w:tblPr>
      <w:tblGrid>
        <w:gridCol w:w="7280"/>
        <w:gridCol w:w="2183"/>
      </w:tblGrid>
      <w:tr w:rsidR="00BE3285" w:rsidRPr="009F39BC" w:rsidTr="003751BA">
        <w:tc>
          <w:tcPr>
            <w:tcW w:w="7621" w:type="dxa"/>
          </w:tcPr>
          <w:p w:rsidR="00BE3285" w:rsidRPr="008B134B" w:rsidRDefault="00BE3285" w:rsidP="003751BA">
            <w:pPr>
              <w:rPr>
                <w:sz w:val="20"/>
                <w:szCs w:val="20"/>
              </w:rPr>
            </w:pPr>
            <w:r w:rsidRPr="008B134B">
              <w:rPr>
                <w:sz w:val="20"/>
                <w:szCs w:val="20"/>
              </w:rPr>
              <w:t xml:space="preserve">Заказчик: Администрация Озинского муниципального образования </w:t>
            </w:r>
          </w:p>
          <w:p w:rsidR="00BE3285" w:rsidRPr="008B134B" w:rsidRDefault="00BE3285" w:rsidP="003751BA">
            <w:pPr>
              <w:rPr>
                <w:sz w:val="20"/>
                <w:szCs w:val="20"/>
              </w:rPr>
            </w:pPr>
            <w:r w:rsidRPr="008B134B">
              <w:rPr>
                <w:sz w:val="20"/>
                <w:szCs w:val="20"/>
              </w:rPr>
              <w:t>Озинского муниципального района Саратовской области</w:t>
            </w:r>
          </w:p>
          <w:p w:rsidR="00BE3285" w:rsidRPr="009F39BC" w:rsidRDefault="00BE3285" w:rsidP="003751BA">
            <w:pPr>
              <w:rPr>
                <w:color w:val="FF0000"/>
                <w:sz w:val="20"/>
                <w:szCs w:val="20"/>
              </w:rPr>
            </w:pPr>
          </w:p>
          <w:p w:rsidR="00BE3285" w:rsidRPr="009F39BC" w:rsidRDefault="00BE3285" w:rsidP="003751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E3285" w:rsidRPr="009F39BC" w:rsidRDefault="00BE3285" w:rsidP="003751BA">
            <w:pPr>
              <w:rPr>
                <w:b/>
                <w:color w:val="FF0000"/>
                <w:sz w:val="20"/>
                <w:szCs w:val="20"/>
              </w:rPr>
            </w:pPr>
            <w:r w:rsidRPr="008B134B">
              <w:rPr>
                <w:b/>
                <w:sz w:val="20"/>
                <w:szCs w:val="20"/>
              </w:rPr>
              <w:t>М/К № 0160300024112000019-0229237-</w:t>
            </w:r>
            <w:r w:rsidRPr="00FF04BD">
              <w:rPr>
                <w:b/>
                <w:sz w:val="20"/>
                <w:szCs w:val="20"/>
              </w:rPr>
              <w:t>01от 7 марта 2012 года</w:t>
            </w:r>
          </w:p>
        </w:tc>
      </w:tr>
    </w:tbl>
    <w:p w:rsidR="00BE3285" w:rsidRPr="009F39BC" w:rsidRDefault="00BE3285" w:rsidP="00BE3285">
      <w:pPr>
        <w:jc w:val="center"/>
        <w:rPr>
          <w:color w:val="FF0000"/>
        </w:rPr>
      </w:pPr>
    </w:p>
    <w:p w:rsidR="00BE3285" w:rsidRPr="009F39BC" w:rsidRDefault="00BE3285" w:rsidP="00BE3285">
      <w:pPr>
        <w:jc w:val="center"/>
        <w:rPr>
          <w:color w:val="FF0000"/>
        </w:rPr>
      </w:pPr>
    </w:p>
    <w:p w:rsidR="00BE3285" w:rsidRPr="009F39BC" w:rsidRDefault="00BE3285" w:rsidP="00BE3285">
      <w:pPr>
        <w:jc w:val="center"/>
        <w:rPr>
          <w:color w:val="FF0000"/>
        </w:rPr>
      </w:pPr>
    </w:p>
    <w:p w:rsidR="00BE3285" w:rsidRPr="008B134B" w:rsidRDefault="00BE3285" w:rsidP="00BE3285">
      <w:pPr>
        <w:jc w:val="center"/>
        <w:rPr>
          <w:b/>
          <w:sz w:val="40"/>
          <w:szCs w:val="40"/>
        </w:rPr>
      </w:pPr>
      <w:r w:rsidRPr="008B134B">
        <w:rPr>
          <w:b/>
          <w:sz w:val="40"/>
          <w:szCs w:val="40"/>
        </w:rPr>
        <w:t>Р.П. ОЗИНКИ ОЗИНСКОГО МУНИЦИПАЛЬНОГО ОБРАЗОВАНИЯ ОЗИНСКОГО МУНИЦИПАЛЬНОГО РАЙОНА САРАТОВСКОЙ ОБЛАСТИ</w:t>
      </w:r>
    </w:p>
    <w:p w:rsidR="00BE3285" w:rsidRPr="009F39BC" w:rsidRDefault="00BE3285" w:rsidP="00BE3285">
      <w:pPr>
        <w:jc w:val="center"/>
        <w:rPr>
          <w:color w:val="FF0000"/>
        </w:rPr>
      </w:pPr>
    </w:p>
    <w:p w:rsidR="00BE3285" w:rsidRPr="009F39BC" w:rsidRDefault="00BE3285" w:rsidP="00BE3285">
      <w:pPr>
        <w:jc w:val="center"/>
        <w:rPr>
          <w:color w:val="FF0000"/>
        </w:rPr>
      </w:pPr>
    </w:p>
    <w:p w:rsidR="00BE3285" w:rsidRPr="00BE3285" w:rsidRDefault="00BE3285" w:rsidP="00BE3285">
      <w:pPr>
        <w:pStyle w:val="7"/>
        <w:jc w:val="center"/>
        <w:rPr>
          <w:b/>
          <w:sz w:val="28"/>
          <w:szCs w:val="28"/>
        </w:rPr>
      </w:pPr>
      <w:r w:rsidRPr="009F39BC">
        <w:rPr>
          <w:sz w:val="28"/>
          <w:szCs w:val="28"/>
        </w:rPr>
        <w:t>ГЕНЕРАЛЬНЫЙ ПЛАН</w:t>
      </w:r>
    </w:p>
    <w:p w:rsidR="00BE3285" w:rsidRPr="009F39BC" w:rsidRDefault="00BE3285" w:rsidP="00BE3285">
      <w:pPr>
        <w:jc w:val="center"/>
        <w:rPr>
          <w:b/>
          <w:sz w:val="26"/>
          <w:szCs w:val="26"/>
        </w:rPr>
      </w:pPr>
    </w:p>
    <w:p w:rsidR="00BE3285" w:rsidRPr="009F39BC" w:rsidRDefault="00BE3285" w:rsidP="00BE3285">
      <w:pPr>
        <w:jc w:val="center"/>
        <w:rPr>
          <w:b/>
          <w:sz w:val="26"/>
          <w:szCs w:val="26"/>
        </w:rPr>
      </w:pPr>
    </w:p>
    <w:p w:rsidR="00BE3285" w:rsidRPr="009F39BC" w:rsidRDefault="00BE3285" w:rsidP="00BE3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ТЕРРИТОРИАЛЬНОМ ПЛАНИРОВАНИИ</w:t>
      </w:r>
    </w:p>
    <w:p w:rsidR="00BE3285" w:rsidRPr="009F39BC" w:rsidRDefault="00BE3285" w:rsidP="00BE3285">
      <w:pPr>
        <w:jc w:val="center"/>
        <w:rPr>
          <w:b/>
          <w:sz w:val="26"/>
          <w:szCs w:val="26"/>
        </w:rPr>
      </w:pPr>
    </w:p>
    <w:p w:rsidR="00BE3285" w:rsidRPr="009F39BC" w:rsidRDefault="00BE3285" w:rsidP="00BE3285">
      <w:pPr>
        <w:jc w:val="center"/>
      </w:pPr>
    </w:p>
    <w:p w:rsidR="00BE3285" w:rsidRPr="009F39BC" w:rsidRDefault="00BE3285" w:rsidP="00BE3285"/>
    <w:p w:rsidR="00BE3285" w:rsidRPr="009F39BC" w:rsidRDefault="00BE3285" w:rsidP="00BE3285"/>
    <w:tbl>
      <w:tblPr>
        <w:tblW w:w="9322" w:type="dxa"/>
        <w:tblLook w:val="04A0"/>
      </w:tblPr>
      <w:tblGrid>
        <w:gridCol w:w="4786"/>
        <w:gridCol w:w="1984"/>
        <w:gridCol w:w="2552"/>
      </w:tblGrid>
      <w:tr w:rsidR="00BE3285" w:rsidRPr="009F39BC" w:rsidTr="003751BA">
        <w:tc>
          <w:tcPr>
            <w:tcW w:w="4786" w:type="dxa"/>
          </w:tcPr>
          <w:p w:rsidR="00BE3285" w:rsidRPr="009F39BC" w:rsidRDefault="00BE3285" w:rsidP="003751BA">
            <w:pPr>
              <w:rPr>
                <w:sz w:val="28"/>
              </w:rPr>
            </w:pPr>
          </w:p>
          <w:p w:rsidR="00BE3285" w:rsidRPr="009F39BC" w:rsidRDefault="00BE3285" w:rsidP="003751BA">
            <w:r w:rsidRPr="009F39BC">
              <w:rPr>
                <w:sz w:val="28"/>
              </w:rPr>
              <w:t xml:space="preserve">Главный инженер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3285" w:rsidRPr="009F39BC" w:rsidRDefault="00BE3285" w:rsidP="003751BA">
            <w:pPr>
              <w:rPr>
                <w:u w:val="single"/>
              </w:rPr>
            </w:pPr>
          </w:p>
        </w:tc>
        <w:tc>
          <w:tcPr>
            <w:tcW w:w="2552" w:type="dxa"/>
          </w:tcPr>
          <w:p w:rsidR="00BE3285" w:rsidRPr="009F39BC" w:rsidRDefault="00BE3285" w:rsidP="003751BA">
            <w:pPr>
              <w:rPr>
                <w:sz w:val="28"/>
                <w:szCs w:val="28"/>
              </w:rPr>
            </w:pPr>
          </w:p>
          <w:p w:rsidR="00BE3285" w:rsidRPr="009F39BC" w:rsidRDefault="00BE3285" w:rsidP="003751BA">
            <w:pPr>
              <w:rPr>
                <w:sz w:val="28"/>
                <w:szCs w:val="28"/>
              </w:rPr>
            </w:pPr>
            <w:r w:rsidRPr="009F39BC">
              <w:rPr>
                <w:sz w:val="28"/>
                <w:szCs w:val="28"/>
              </w:rPr>
              <w:t>Н.А. Костиков</w:t>
            </w:r>
          </w:p>
        </w:tc>
      </w:tr>
      <w:tr w:rsidR="00BE3285" w:rsidRPr="009F39BC" w:rsidTr="003751BA">
        <w:tc>
          <w:tcPr>
            <w:tcW w:w="4786" w:type="dxa"/>
          </w:tcPr>
          <w:p w:rsidR="00BE3285" w:rsidRPr="009F39BC" w:rsidRDefault="00BE3285" w:rsidP="003751B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E3285" w:rsidRPr="009F39BC" w:rsidRDefault="00BE3285" w:rsidP="003751BA">
            <w:pPr>
              <w:spacing w:line="360" w:lineRule="auto"/>
              <w:rPr>
                <w:u w:val="single"/>
              </w:rPr>
            </w:pPr>
          </w:p>
        </w:tc>
        <w:tc>
          <w:tcPr>
            <w:tcW w:w="2552" w:type="dxa"/>
          </w:tcPr>
          <w:p w:rsidR="00BE3285" w:rsidRPr="009F39BC" w:rsidRDefault="00BE3285" w:rsidP="003751BA">
            <w:pPr>
              <w:rPr>
                <w:sz w:val="28"/>
                <w:szCs w:val="28"/>
              </w:rPr>
            </w:pPr>
          </w:p>
        </w:tc>
      </w:tr>
      <w:tr w:rsidR="00BE3285" w:rsidRPr="009F39BC" w:rsidTr="003751BA">
        <w:tc>
          <w:tcPr>
            <w:tcW w:w="4786" w:type="dxa"/>
          </w:tcPr>
          <w:p w:rsidR="00BE3285" w:rsidRPr="009F39BC" w:rsidRDefault="00BE3285" w:rsidP="003751BA">
            <w:r w:rsidRPr="009F39BC">
              <w:rPr>
                <w:sz w:val="28"/>
              </w:rPr>
              <w:t>Главный архитектор проекта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3285" w:rsidRPr="009F39BC" w:rsidRDefault="00BE3285" w:rsidP="003751BA">
            <w:pPr>
              <w:jc w:val="center"/>
            </w:pPr>
          </w:p>
        </w:tc>
        <w:tc>
          <w:tcPr>
            <w:tcW w:w="2552" w:type="dxa"/>
          </w:tcPr>
          <w:p w:rsidR="00BE3285" w:rsidRPr="009F39BC" w:rsidRDefault="00BE3285" w:rsidP="003751BA">
            <w:r w:rsidRPr="009F39BC">
              <w:rPr>
                <w:sz w:val="28"/>
                <w:szCs w:val="28"/>
              </w:rPr>
              <w:t>С.Б. Щербакова</w:t>
            </w:r>
          </w:p>
        </w:tc>
      </w:tr>
      <w:tr w:rsidR="00BE3285" w:rsidRPr="009F39BC" w:rsidTr="003751BA">
        <w:tc>
          <w:tcPr>
            <w:tcW w:w="4786" w:type="dxa"/>
          </w:tcPr>
          <w:p w:rsidR="00BE3285" w:rsidRPr="009F39BC" w:rsidRDefault="00BE3285" w:rsidP="003751B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E3285" w:rsidRPr="009F39BC" w:rsidRDefault="00BE3285" w:rsidP="003751BA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BE3285" w:rsidRPr="009F39BC" w:rsidRDefault="00BE3285" w:rsidP="003751BA">
            <w:pPr>
              <w:rPr>
                <w:sz w:val="28"/>
                <w:szCs w:val="28"/>
              </w:rPr>
            </w:pPr>
          </w:p>
        </w:tc>
      </w:tr>
    </w:tbl>
    <w:p w:rsidR="00BE3285" w:rsidRDefault="00BE3285" w:rsidP="00BE3285">
      <w:pPr>
        <w:jc w:val="center"/>
      </w:pPr>
    </w:p>
    <w:p w:rsidR="00BE3285" w:rsidRDefault="00BE3285" w:rsidP="00BE3285">
      <w:pPr>
        <w:jc w:val="center"/>
      </w:pPr>
    </w:p>
    <w:p w:rsidR="00BE3285" w:rsidRPr="009F39BC" w:rsidRDefault="00BE3285" w:rsidP="00BE3285">
      <w:pPr>
        <w:jc w:val="center"/>
      </w:pPr>
    </w:p>
    <w:p w:rsidR="00BE3285" w:rsidRDefault="00BE3285" w:rsidP="00BE3285">
      <w:pPr>
        <w:jc w:val="center"/>
        <w:rPr>
          <w:b/>
          <w:sz w:val="28"/>
          <w:szCs w:val="28"/>
        </w:rPr>
      </w:pPr>
    </w:p>
    <w:p w:rsidR="00BE3285" w:rsidRDefault="00BE3285" w:rsidP="00BE3285">
      <w:pPr>
        <w:jc w:val="center"/>
        <w:rPr>
          <w:b/>
          <w:sz w:val="28"/>
          <w:szCs w:val="28"/>
        </w:rPr>
      </w:pPr>
    </w:p>
    <w:p w:rsidR="00BE3285" w:rsidRPr="009F39BC" w:rsidRDefault="00BE3285" w:rsidP="00BE3285">
      <w:pPr>
        <w:jc w:val="center"/>
        <w:rPr>
          <w:b/>
          <w:sz w:val="28"/>
          <w:szCs w:val="28"/>
        </w:rPr>
      </w:pPr>
      <w:r w:rsidRPr="009F39BC">
        <w:rPr>
          <w:b/>
          <w:sz w:val="28"/>
          <w:szCs w:val="28"/>
        </w:rPr>
        <w:t>2012 г.</w:t>
      </w:r>
    </w:p>
    <w:p w:rsidR="00BE3285" w:rsidRDefault="00BE3285" w:rsidP="00BE3285">
      <w:pPr>
        <w:jc w:val="center"/>
        <w:rPr>
          <w:rFonts w:ascii="Cambria" w:hAnsi="Cambria"/>
          <w:b/>
          <w:i/>
          <w:sz w:val="36"/>
          <w:szCs w:val="36"/>
        </w:rPr>
      </w:pPr>
    </w:p>
    <w:p w:rsidR="00BE3285" w:rsidRDefault="00BE3285" w:rsidP="00BE3285">
      <w:pPr>
        <w:jc w:val="center"/>
        <w:rPr>
          <w:rFonts w:ascii="Cambria" w:hAnsi="Cambria"/>
          <w:b/>
          <w:i/>
          <w:sz w:val="36"/>
          <w:szCs w:val="36"/>
        </w:rPr>
      </w:pPr>
    </w:p>
    <w:p w:rsidR="00BE3285" w:rsidRPr="009F39BC" w:rsidRDefault="00BE3285" w:rsidP="00BE3285">
      <w:pPr>
        <w:jc w:val="center"/>
        <w:rPr>
          <w:b/>
          <w:sz w:val="36"/>
          <w:szCs w:val="36"/>
        </w:rPr>
      </w:pPr>
      <w:r w:rsidRPr="009F39BC">
        <w:rPr>
          <w:rFonts w:ascii="Cambria" w:hAnsi="Cambria"/>
          <w:b/>
          <w:i/>
          <w:sz w:val="36"/>
          <w:szCs w:val="36"/>
        </w:rPr>
        <w:t>"САРАТОВЗАПСИБНИИПРОЕКТ- 2000"</w:t>
      </w:r>
    </w:p>
    <w:p w:rsidR="00BE3285" w:rsidRPr="009F39BC" w:rsidRDefault="00BE3285" w:rsidP="00BE3285">
      <w:pPr>
        <w:rPr>
          <w:b/>
          <w:sz w:val="28"/>
        </w:rPr>
      </w:pPr>
    </w:p>
    <w:p w:rsidR="00BE3285" w:rsidRPr="009F39BC" w:rsidRDefault="00BE3285" w:rsidP="00BE3285">
      <w:pPr>
        <w:rPr>
          <w:b/>
          <w:sz w:val="28"/>
        </w:rPr>
      </w:pPr>
      <w:r>
        <w:rPr>
          <w:b/>
          <w:noProof/>
          <w:sz w:val="28"/>
        </w:rPr>
        <w:pict>
          <v:shape id="_x0000_s1027" type="#_x0000_t75" style="position:absolute;margin-left:203.05pt;margin-top:6.2pt;width:57pt;height:45pt;z-index:-251655168;mso-wrap-edited:f" wrapcoords="-415 0 -415 21130 21600 21130 21600 0 -415 0">
            <v:imagedata r:id="rId8" o:title=""/>
          </v:shape>
          <o:OLEObject Type="Embed" ProgID="PBrush" ShapeID="_x0000_s1027" DrawAspect="Content" ObjectID="_1416722142" r:id="rId10"/>
        </w:pict>
      </w:r>
    </w:p>
    <w:p w:rsidR="00BE3285" w:rsidRPr="009F39BC" w:rsidRDefault="00BE3285" w:rsidP="00BE3285">
      <w:pPr>
        <w:pStyle w:val="af9"/>
        <w:spacing w:before="0"/>
        <w:jc w:val="center"/>
        <w:rPr>
          <w:rFonts w:ascii="Times New Roman" w:hAnsi="Times New Roman"/>
          <w:color w:val="auto"/>
        </w:rPr>
      </w:pPr>
    </w:p>
    <w:p w:rsidR="00BE3285" w:rsidRPr="009F39BC" w:rsidRDefault="00BE3285" w:rsidP="00BE3285">
      <w:pPr>
        <w:jc w:val="center"/>
      </w:pPr>
    </w:p>
    <w:p w:rsidR="00BE3285" w:rsidRPr="009F39BC" w:rsidRDefault="00BE3285" w:rsidP="00BE3285">
      <w:pPr>
        <w:jc w:val="center"/>
        <w:rPr>
          <w:rFonts w:ascii="Cambria" w:hAnsi="Cambria"/>
        </w:rPr>
      </w:pPr>
      <w:r w:rsidRPr="009F39BC">
        <w:rPr>
          <w:rFonts w:ascii="Cambria" w:hAnsi="Cambria"/>
        </w:rPr>
        <w:t>ОАО «ЗАПСИБГАЗПРОМ»</w:t>
      </w:r>
    </w:p>
    <w:p w:rsidR="00BE3285" w:rsidRPr="009F39BC" w:rsidRDefault="00BE3285" w:rsidP="00BE3285">
      <w:pPr>
        <w:jc w:val="center"/>
      </w:pPr>
    </w:p>
    <w:p w:rsidR="00BE3285" w:rsidRPr="009F39BC" w:rsidRDefault="00BE3285" w:rsidP="00BE3285">
      <w:pPr>
        <w:jc w:val="center"/>
        <w:rPr>
          <w:sz w:val="22"/>
        </w:rPr>
      </w:pPr>
      <w:r w:rsidRPr="009F39BC">
        <w:rPr>
          <w:sz w:val="22"/>
        </w:rPr>
        <w:t>Свидетельство № СРО-П-081-6451126744-00006-5 от 26.10.2011 г. о допуске</w:t>
      </w:r>
    </w:p>
    <w:p w:rsidR="00BE3285" w:rsidRPr="009F39BC" w:rsidRDefault="00BE3285" w:rsidP="00BE3285">
      <w:pPr>
        <w:jc w:val="center"/>
        <w:rPr>
          <w:sz w:val="22"/>
        </w:rPr>
      </w:pPr>
      <w:r w:rsidRPr="009F39BC">
        <w:rPr>
          <w:sz w:val="22"/>
        </w:rPr>
        <w:t>к работам по подготовке проектной документации, которые оказывают</w:t>
      </w:r>
    </w:p>
    <w:p w:rsidR="00BE3285" w:rsidRPr="009F39BC" w:rsidRDefault="00BE3285" w:rsidP="00BE3285">
      <w:pPr>
        <w:jc w:val="center"/>
      </w:pPr>
      <w:r w:rsidRPr="009F39BC">
        <w:rPr>
          <w:sz w:val="22"/>
        </w:rPr>
        <w:t>влияние на безопасность объектов капитального строительства</w:t>
      </w:r>
    </w:p>
    <w:p w:rsidR="00BE3285" w:rsidRPr="009F39BC" w:rsidRDefault="00BE3285" w:rsidP="00BE3285">
      <w:pPr>
        <w:jc w:val="center"/>
        <w:rPr>
          <w:color w:val="FF0000"/>
        </w:rPr>
      </w:pPr>
    </w:p>
    <w:tbl>
      <w:tblPr>
        <w:tblW w:w="9463" w:type="dxa"/>
        <w:tblLook w:val="04A0"/>
      </w:tblPr>
      <w:tblGrid>
        <w:gridCol w:w="7280"/>
        <w:gridCol w:w="2183"/>
      </w:tblGrid>
      <w:tr w:rsidR="00BE3285" w:rsidRPr="009F39BC" w:rsidTr="003751BA">
        <w:tc>
          <w:tcPr>
            <w:tcW w:w="7621" w:type="dxa"/>
          </w:tcPr>
          <w:p w:rsidR="00BE3285" w:rsidRPr="008B134B" w:rsidRDefault="00BE3285" w:rsidP="003751BA">
            <w:pPr>
              <w:rPr>
                <w:sz w:val="20"/>
                <w:szCs w:val="20"/>
              </w:rPr>
            </w:pPr>
            <w:r w:rsidRPr="008B134B">
              <w:rPr>
                <w:sz w:val="20"/>
                <w:szCs w:val="20"/>
              </w:rPr>
              <w:t xml:space="preserve">Заказчик: Администрация Озинского муниципального образования </w:t>
            </w:r>
          </w:p>
          <w:p w:rsidR="00BE3285" w:rsidRPr="008B134B" w:rsidRDefault="00BE3285" w:rsidP="003751BA">
            <w:pPr>
              <w:rPr>
                <w:sz w:val="20"/>
                <w:szCs w:val="20"/>
              </w:rPr>
            </w:pPr>
            <w:r w:rsidRPr="008B134B">
              <w:rPr>
                <w:sz w:val="20"/>
                <w:szCs w:val="20"/>
              </w:rPr>
              <w:t>Озинского муниципального района Саратовской области</w:t>
            </w:r>
          </w:p>
          <w:p w:rsidR="00BE3285" w:rsidRPr="008B134B" w:rsidRDefault="00BE3285" w:rsidP="003751B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E3285" w:rsidRPr="009F39BC" w:rsidRDefault="00BE3285" w:rsidP="003751BA">
            <w:pPr>
              <w:rPr>
                <w:b/>
                <w:color w:val="FF0000"/>
                <w:sz w:val="20"/>
                <w:szCs w:val="20"/>
              </w:rPr>
            </w:pPr>
            <w:r w:rsidRPr="008B134B">
              <w:rPr>
                <w:b/>
                <w:sz w:val="20"/>
                <w:szCs w:val="20"/>
              </w:rPr>
              <w:t>М/К № 0160300024112000019-0229237-</w:t>
            </w:r>
            <w:r w:rsidRPr="00FF04BD">
              <w:rPr>
                <w:b/>
                <w:sz w:val="20"/>
                <w:szCs w:val="20"/>
              </w:rPr>
              <w:t>01от 7 марта 2012 года</w:t>
            </w:r>
          </w:p>
        </w:tc>
      </w:tr>
    </w:tbl>
    <w:p w:rsidR="00BE3285" w:rsidRPr="009F39BC" w:rsidRDefault="00BE3285" w:rsidP="00BE3285">
      <w:pPr>
        <w:jc w:val="center"/>
        <w:rPr>
          <w:color w:val="FF0000"/>
        </w:rPr>
      </w:pPr>
    </w:p>
    <w:p w:rsidR="00BE3285" w:rsidRPr="009F39BC" w:rsidRDefault="00BE3285" w:rsidP="00BE3285">
      <w:pPr>
        <w:jc w:val="center"/>
        <w:rPr>
          <w:color w:val="FF0000"/>
        </w:rPr>
      </w:pPr>
    </w:p>
    <w:p w:rsidR="00BE3285" w:rsidRPr="009F39BC" w:rsidRDefault="00BE3285" w:rsidP="00BE3285">
      <w:pPr>
        <w:jc w:val="center"/>
        <w:rPr>
          <w:color w:val="FF0000"/>
        </w:rPr>
      </w:pPr>
    </w:p>
    <w:p w:rsidR="00BE3285" w:rsidRPr="009F39BC" w:rsidRDefault="00BE3285" w:rsidP="00BE3285">
      <w:pPr>
        <w:rPr>
          <w:color w:val="FF0000"/>
        </w:rPr>
      </w:pPr>
    </w:p>
    <w:p w:rsidR="00BE3285" w:rsidRPr="008B134B" w:rsidRDefault="00BE3285" w:rsidP="00BE3285">
      <w:pPr>
        <w:jc w:val="center"/>
        <w:rPr>
          <w:b/>
          <w:sz w:val="40"/>
          <w:szCs w:val="40"/>
        </w:rPr>
      </w:pPr>
      <w:r w:rsidRPr="008B134B">
        <w:rPr>
          <w:b/>
          <w:sz w:val="40"/>
          <w:szCs w:val="40"/>
        </w:rPr>
        <w:t>Р.П. ОЗИНКИ ОЗИНСКОГО МУНИЦИПАЛЬНОГО ОБРАЗОВАНИЯ ОЗИНСКОГО МУНИЦИПАЛЬНОГО РАЙОНА САРАТОВСКОЙ ОБЛАСТИ</w:t>
      </w:r>
    </w:p>
    <w:p w:rsidR="00BE3285" w:rsidRPr="009F39BC" w:rsidRDefault="00BE3285" w:rsidP="00BE3285">
      <w:pPr>
        <w:jc w:val="center"/>
        <w:rPr>
          <w:color w:val="FF0000"/>
        </w:rPr>
      </w:pPr>
    </w:p>
    <w:p w:rsidR="00BE3285" w:rsidRPr="009F39BC" w:rsidRDefault="00BE3285" w:rsidP="00BE3285">
      <w:pPr>
        <w:jc w:val="center"/>
        <w:rPr>
          <w:color w:val="FF0000"/>
        </w:rPr>
      </w:pPr>
    </w:p>
    <w:p w:rsidR="00BE3285" w:rsidRPr="009F39BC" w:rsidRDefault="00BE3285" w:rsidP="00BE3285">
      <w:pPr>
        <w:pStyle w:val="7"/>
        <w:jc w:val="center"/>
        <w:rPr>
          <w:b/>
          <w:sz w:val="28"/>
          <w:szCs w:val="28"/>
        </w:rPr>
      </w:pPr>
      <w:r w:rsidRPr="009F39BC">
        <w:rPr>
          <w:sz w:val="28"/>
          <w:szCs w:val="28"/>
        </w:rPr>
        <w:t>ГЕНЕРАЛЬНЫЙ ПЛАН</w:t>
      </w:r>
    </w:p>
    <w:p w:rsidR="00BE3285" w:rsidRPr="009F39BC" w:rsidRDefault="00BE3285" w:rsidP="00BE3285">
      <w:pPr>
        <w:pStyle w:val="7"/>
        <w:jc w:val="center"/>
      </w:pPr>
    </w:p>
    <w:p w:rsidR="00BE3285" w:rsidRPr="00BE3285" w:rsidRDefault="00BE3285" w:rsidP="00BE3285">
      <w:pPr>
        <w:pStyle w:val="7"/>
        <w:spacing w:before="0" w:after="0"/>
        <w:jc w:val="center"/>
        <w:rPr>
          <w:b/>
          <w:sz w:val="28"/>
          <w:szCs w:val="28"/>
        </w:rPr>
      </w:pPr>
      <w:r w:rsidRPr="00BE3285">
        <w:rPr>
          <w:b/>
          <w:sz w:val="28"/>
          <w:szCs w:val="28"/>
        </w:rPr>
        <w:t>МАТЕРИАЛЫ ПО ОБОСНОВАНИЮ</w:t>
      </w:r>
    </w:p>
    <w:p w:rsidR="00BE3285" w:rsidRPr="00BE3285" w:rsidRDefault="00BE3285" w:rsidP="00BE3285">
      <w:pPr>
        <w:pStyle w:val="7"/>
        <w:spacing w:before="0" w:after="0"/>
        <w:jc w:val="center"/>
        <w:rPr>
          <w:b/>
          <w:sz w:val="28"/>
          <w:szCs w:val="28"/>
        </w:rPr>
      </w:pPr>
      <w:r w:rsidRPr="00BE3285">
        <w:rPr>
          <w:b/>
          <w:sz w:val="28"/>
          <w:szCs w:val="28"/>
        </w:rPr>
        <w:t>ТОМ 2</w:t>
      </w:r>
    </w:p>
    <w:p w:rsidR="00BE3285" w:rsidRPr="009F39BC" w:rsidRDefault="00BE3285" w:rsidP="00BE3285">
      <w:pPr>
        <w:jc w:val="center"/>
        <w:rPr>
          <w:b/>
          <w:sz w:val="26"/>
          <w:szCs w:val="26"/>
        </w:rPr>
      </w:pPr>
    </w:p>
    <w:p w:rsidR="00BE3285" w:rsidRPr="009F39BC" w:rsidRDefault="00BE3285" w:rsidP="00BE3285">
      <w:pPr>
        <w:jc w:val="center"/>
        <w:rPr>
          <w:b/>
          <w:sz w:val="26"/>
          <w:szCs w:val="26"/>
        </w:rPr>
      </w:pPr>
    </w:p>
    <w:p w:rsidR="00BE3285" w:rsidRPr="009F39BC" w:rsidRDefault="00BE3285" w:rsidP="00BE3285">
      <w:pPr>
        <w:jc w:val="center"/>
        <w:rPr>
          <w:b/>
          <w:sz w:val="26"/>
          <w:szCs w:val="26"/>
        </w:rPr>
      </w:pPr>
    </w:p>
    <w:p w:rsidR="00BE3285" w:rsidRPr="009F39BC" w:rsidRDefault="00BE3285" w:rsidP="00BE3285">
      <w:pPr>
        <w:jc w:val="center"/>
        <w:rPr>
          <w:b/>
          <w:sz w:val="26"/>
          <w:szCs w:val="26"/>
        </w:rPr>
      </w:pPr>
    </w:p>
    <w:p w:rsidR="00BE3285" w:rsidRPr="009F39BC" w:rsidRDefault="00BE3285" w:rsidP="00BE3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ТЕРРИТОРИАЛЬНОМ ПЛАНИРОВАНИИ</w:t>
      </w:r>
    </w:p>
    <w:p w:rsidR="00BE3285" w:rsidRPr="009F39BC" w:rsidRDefault="00BE3285" w:rsidP="00BE3285">
      <w:pPr>
        <w:jc w:val="center"/>
        <w:rPr>
          <w:b/>
          <w:sz w:val="28"/>
          <w:szCs w:val="28"/>
        </w:rPr>
      </w:pPr>
    </w:p>
    <w:p w:rsidR="00BE3285" w:rsidRPr="009F39BC" w:rsidRDefault="00BE3285" w:rsidP="00BE3285">
      <w:pPr>
        <w:jc w:val="center"/>
        <w:rPr>
          <w:b/>
          <w:sz w:val="26"/>
          <w:szCs w:val="26"/>
        </w:rPr>
      </w:pPr>
    </w:p>
    <w:p w:rsidR="00BE3285" w:rsidRPr="009F39BC" w:rsidRDefault="00BE3285" w:rsidP="00BE3285"/>
    <w:p w:rsidR="00BE3285" w:rsidRDefault="00BE3285" w:rsidP="00BE3285"/>
    <w:p w:rsidR="00BE3285" w:rsidRPr="009F39BC" w:rsidRDefault="00BE3285" w:rsidP="00BE3285"/>
    <w:p w:rsidR="00BE3285" w:rsidRDefault="00BE3285" w:rsidP="00BE3285">
      <w:pPr>
        <w:jc w:val="center"/>
        <w:rPr>
          <w:b/>
          <w:sz w:val="28"/>
          <w:szCs w:val="28"/>
        </w:rPr>
      </w:pPr>
    </w:p>
    <w:p w:rsidR="00BE3285" w:rsidRDefault="00BE3285" w:rsidP="00BE3285">
      <w:pPr>
        <w:jc w:val="center"/>
        <w:rPr>
          <w:b/>
          <w:sz w:val="28"/>
          <w:szCs w:val="28"/>
        </w:rPr>
      </w:pPr>
    </w:p>
    <w:p w:rsidR="00BE3285" w:rsidRPr="009F39BC" w:rsidRDefault="00BE3285" w:rsidP="00BE3285">
      <w:pPr>
        <w:jc w:val="center"/>
        <w:rPr>
          <w:sz w:val="26"/>
          <w:szCs w:val="26"/>
        </w:rPr>
      </w:pPr>
      <w:r w:rsidRPr="009F39BC">
        <w:rPr>
          <w:b/>
          <w:sz w:val="28"/>
          <w:szCs w:val="28"/>
        </w:rPr>
        <w:t>2012 г.</w:t>
      </w:r>
    </w:p>
    <w:p w:rsidR="004906B2" w:rsidRPr="00CA42CD" w:rsidRDefault="004906B2" w:rsidP="004906B2">
      <w:pPr>
        <w:pageBreakBefore/>
        <w:jc w:val="center"/>
        <w:rPr>
          <w:b/>
          <w:sz w:val="28"/>
          <w:szCs w:val="28"/>
        </w:rPr>
      </w:pPr>
      <w:r w:rsidRPr="00CA42CD">
        <w:rPr>
          <w:b/>
          <w:sz w:val="28"/>
          <w:szCs w:val="28"/>
        </w:rPr>
        <w:lastRenderedPageBreak/>
        <w:t xml:space="preserve">Состав Генерального плана </w:t>
      </w:r>
      <w:r>
        <w:rPr>
          <w:b/>
          <w:sz w:val="28"/>
          <w:szCs w:val="28"/>
        </w:rPr>
        <w:t>р.п. Озинки Озинского муниципального образования Озинского муниципального района Саратовской области</w:t>
      </w:r>
    </w:p>
    <w:p w:rsidR="004906B2" w:rsidRPr="007B3531" w:rsidRDefault="004906B2" w:rsidP="004906B2">
      <w:pPr>
        <w:jc w:val="center"/>
        <w:rPr>
          <w:bCs/>
          <w:sz w:val="28"/>
          <w:szCs w:val="28"/>
        </w:rPr>
      </w:pPr>
      <w:r w:rsidRPr="00CA42CD">
        <w:rPr>
          <w:bCs/>
          <w:sz w:val="28"/>
          <w:szCs w:val="28"/>
        </w:rPr>
        <w:t>ГРАДОСТРОИТЕЛЬНЫЕ РЕШЕНИЯ</w:t>
      </w:r>
    </w:p>
    <w:p w:rsidR="004906B2" w:rsidRPr="007B3531" w:rsidRDefault="004906B2" w:rsidP="004906B2">
      <w:pPr>
        <w:jc w:val="center"/>
        <w:rPr>
          <w:bCs/>
          <w:sz w:val="28"/>
          <w:szCs w:val="28"/>
        </w:rPr>
      </w:pPr>
    </w:p>
    <w:p w:rsidR="00013EBA" w:rsidRPr="00CA42CD" w:rsidRDefault="00013EBA" w:rsidP="00013EBA">
      <w:pPr>
        <w:spacing w:after="200" w:line="276" w:lineRule="auto"/>
        <w:jc w:val="center"/>
        <w:rPr>
          <w:bCs/>
          <w:sz w:val="26"/>
          <w:szCs w:val="26"/>
        </w:rPr>
      </w:pPr>
      <w:r w:rsidRPr="00CA42CD">
        <w:rPr>
          <w:bCs/>
          <w:sz w:val="26"/>
          <w:szCs w:val="26"/>
        </w:rPr>
        <w:t>УТВЕРЖДАЕМАЯ ЧАСТЬ ГЕНЕРАЛЬНОГО ПЛАНА</w:t>
      </w: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720"/>
        <w:gridCol w:w="4320"/>
        <w:gridCol w:w="1137"/>
        <w:gridCol w:w="1563"/>
        <w:gridCol w:w="1800"/>
      </w:tblGrid>
      <w:tr w:rsidR="00013EBA" w:rsidRPr="00CA42CD" w:rsidTr="001D13CF">
        <w:trPr>
          <w:trHeight w:val="34"/>
          <w:tblHeader/>
        </w:trPr>
        <w:tc>
          <w:tcPr>
            <w:tcW w:w="720" w:type="dxa"/>
            <w:shd w:val="clear" w:color="auto" w:fill="CCCCCC"/>
          </w:tcPr>
          <w:p w:rsidR="00013EBA" w:rsidRPr="00CA42CD" w:rsidRDefault="00013EBA" w:rsidP="001D13CF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CA42CD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320" w:type="dxa"/>
            <w:shd w:val="clear" w:color="auto" w:fill="CCCCCC"/>
            <w:vAlign w:val="center"/>
          </w:tcPr>
          <w:p w:rsidR="00013EBA" w:rsidRPr="00CA42CD" w:rsidRDefault="00013EBA" w:rsidP="001D13CF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CA42CD">
              <w:rPr>
                <w:b/>
                <w:sz w:val="26"/>
                <w:szCs w:val="26"/>
              </w:rPr>
              <w:t>Наименование раздела</w:t>
            </w:r>
          </w:p>
        </w:tc>
        <w:tc>
          <w:tcPr>
            <w:tcW w:w="1137" w:type="dxa"/>
            <w:shd w:val="clear" w:color="auto" w:fill="CCCCCC"/>
            <w:vAlign w:val="center"/>
          </w:tcPr>
          <w:p w:rsidR="00013EBA" w:rsidRPr="00CA42CD" w:rsidRDefault="00013EBA" w:rsidP="001D13CF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CA42CD">
              <w:rPr>
                <w:b/>
                <w:sz w:val="26"/>
                <w:szCs w:val="26"/>
              </w:rPr>
              <w:t>гриф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013EBA" w:rsidRPr="00CA42CD" w:rsidRDefault="00013EBA" w:rsidP="001D13CF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CA42CD">
              <w:rPr>
                <w:b/>
                <w:sz w:val="26"/>
                <w:szCs w:val="26"/>
              </w:rPr>
              <w:t>инв. №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013EBA" w:rsidRPr="00CA42CD" w:rsidRDefault="00013EBA" w:rsidP="001D13CF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CA42CD">
              <w:rPr>
                <w:b/>
                <w:sz w:val="26"/>
                <w:szCs w:val="26"/>
              </w:rPr>
              <w:t>Примечание</w:t>
            </w:r>
          </w:p>
        </w:tc>
      </w:tr>
      <w:tr w:rsidR="00013EBA" w:rsidRPr="00CA42CD" w:rsidTr="001D13CF">
        <w:trPr>
          <w:trHeight w:val="34"/>
        </w:trPr>
        <w:tc>
          <w:tcPr>
            <w:tcW w:w="720" w:type="dxa"/>
          </w:tcPr>
          <w:p w:rsidR="00013EBA" w:rsidRPr="00CA42CD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20" w:type="dxa"/>
            <w:gridSpan w:val="4"/>
            <w:vAlign w:val="center"/>
          </w:tcPr>
          <w:p w:rsidR="00013EBA" w:rsidRPr="00CA42CD" w:rsidRDefault="00013EBA" w:rsidP="001D13CF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CA42CD">
              <w:rPr>
                <w:b/>
                <w:bCs/>
                <w:sz w:val="26"/>
                <w:szCs w:val="26"/>
                <w:u w:val="single"/>
              </w:rPr>
              <w:t>Положение о территориальном планировании:</w:t>
            </w:r>
          </w:p>
        </w:tc>
      </w:tr>
      <w:tr w:rsidR="00013EBA" w:rsidRPr="00CA42CD" w:rsidTr="001D13CF">
        <w:trPr>
          <w:trHeight w:val="21"/>
        </w:trPr>
        <w:tc>
          <w:tcPr>
            <w:tcW w:w="720" w:type="dxa"/>
          </w:tcPr>
          <w:p w:rsidR="00013EBA" w:rsidRPr="00CA42CD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CA42CD">
              <w:rPr>
                <w:sz w:val="26"/>
                <w:szCs w:val="26"/>
              </w:rPr>
              <w:t>1</w:t>
            </w:r>
          </w:p>
        </w:tc>
        <w:tc>
          <w:tcPr>
            <w:tcW w:w="4320" w:type="dxa"/>
          </w:tcPr>
          <w:p w:rsidR="00013EBA" w:rsidRPr="00CA42CD" w:rsidRDefault="00013EBA" w:rsidP="001D13CF">
            <w:pPr>
              <w:spacing w:before="60" w:after="60" w:line="276" w:lineRule="auto"/>
              <w:rPr>
                <w:sz w:val="26"/>
                <w:szCs w:val="26"/>
              </w:rPr>
            </w:pPr>
            <w:r w:rsidRPr="00CA42CD">
              <w:rPr>
                <w:sz w:val="26"/>
                <w:szCs w:val="26"/>
              </w:rPr>
              <w:t>Раздел I. Цели и задачи территориального планирования</w:t>
            </w:r>
          </w:p>
        </w:tc>
        <w:tc>
          <w:tcPr>
            <w:tcW w:w="1137" w:type="dxa"/>
          </w:tcPr>
          <w:p w:rsidR="00013EBA" w:rsidRPr="00CA42CD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CA42CD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013EBA" w:rsidRPr="00CA42CD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013EBA" w:rsidRPr="00CA42CD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13EBA" w:rsidRPr="00CA42CD" w:rsidTr="001D13CF">
        <w:trPr>
          <w:trHeight w:val="21"/>
        </w:trPr>
        <w:tc>
          <w:tcPr>
            <w:tcW w:w="720" w:type="dxa"/>
          </w:tcPr>
          <w:p w:rsidR="00013EBA" w:rsidRPr="00CA42CD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CA42CD">
              <w:rPr>
                <w:sz w:val="26"/>
                <w:szCs w:val="26"/>
              </w:rPr>
              <w:t>2</w:t>
            </w:r>
          </w:p>
        </w:tc>
        <w:tc>
          <w:tcPr>
            <w:tcW w:w="4320" w:type="dxa"/>
          </w:tcPr>
          <w:p w:rsidR="00013EBA" w:rsidRPr="00CA42CD" w:rsidRDefault="00013EBA" w:rsidP="001D13CF">
            <w:pPr>
              <w:spacing w:before="60" w:after="60" w:line="276" w:lineRule="auto"/>
              <w:rPr>
                <w:sz w:val="26"/>
                <w:szCs w:val="26"/>
              </w:rPr>
            </w:pPr>
            <w:r w:rsidRPr="00CA42CD">
              <w:rPr>
                <w:sz w:val="26"/>
                <w:szCs w:val="26"/>
              </w:rPr>
              <w:t>Раздел II. Мероприятия по территориальному планированию</w:t>
            </w:r>
          </w:p>
        </w:tc>
        <w:tc>
          <w:tcPr>
            <w:tcW w:w="1137" w:type="dxa"/>
          </w:tcPr>
          <w:p w:rsidR="00013EBA" w:rsidRPr="00CA42CD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CA42CD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013EBA" w:rsidRPr="00CA42CD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013EBA" w:rsidRPr="00CA42CD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13EBA" w:rsidRPr="00566737" w:rsidTr="001D13CF">
        <w:trPr>
          <w:trHeight w:val="21"/>
        </w:trPr>
        <w:tc>
          <w:tcPr>
            <w:tcW w:w="720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20" w:type="dxa"/>
            <w:gridSpan w:val="4"/>
          </w:tcPr>
          <w:p w:rsidR="00013EBA" w:rsidRPr="00566737" w:rsidRDefault="00013EBA" w:rsidP="001D13CF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566737">
              <w:rPr>
                <w:b/>
                <w:bCs/>
                <w:sz w:val="26"/>
                <w:szCs w:val="26"/>
                <w:u w:val="single"/>
              </w:rPr>
              <w:t>Графические материалы генерального плана:</w:t>
            </w:r>
          </w:p>
        </w:tc>
      </w:tr>
      <w:tr w:rsidR="00013EBA" w:rsidRPr="00566737" w:rsidTr="001D13CF">
        <w:trPr>
          <w:trHeight w:val="21"/>
        </w:trPr>
        <w:tc>
          <w:tcPr>
            <w:tcW w:w="720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3.</w:t>
            </w:r>
          </w:p>
        </w:tc>
        <w:tc>
          <w:tcPr>
            <w:tcW w:w="4320" w:type="dxa"/>
          </w:tcPr>
          <w:p w:rsidR="00013EBA" w:rsidRPr="00566737" w:rsidRDefault="00013EBA" w:rsidP="001D13CF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Положение муниципального образования в системе муниципального района</w:t>
            </w:r>
          </w:p>
        </w:tc>
        <w:tc>
          <w:tcPr>
            <w:tcW w:w="1137" w:type="dxa"/>
          </w:tcPr>
          <w:p w:rsidR="00013EBA" w:rsidRDefault="00013EBA" w:rsidP="001D13CF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013EBA" w:rsidRPr="00566737" w:rsidRDefault="00013EBA" w:rsidP="001D13CF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013EBA" w:rsidRPr="00566737" w:rsidRDefault="00013EBA" w:rsidP="001D13CF">
            <w:pPr>
              <w:spacing w:before="60" w:after="60" w:line="276" w:lineRule="auto"/>
              <w:rPr>
                <w:sz w:val="26"/>
                <w:szCs w:val="26"/>
              </w:rPr>
            </w:pPr>
          </w:p>
          <w:p w:rsidR="00013EBA" w:rsidRPr="00566737" w:rsidRDefault="00013EBA" w:rsidP="001D13CF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м 1:25000</w:t>
            </w:r>
          </w:p>
        </w:tc>
      </w:tr>
      <w:tr w:rsidR="00013EBA" w:rsidRPr="00566737" w:rsidTr="001D13CF">
        <w:trPr>
          <w:trHeight w:val="21"/>
        </w:trPr>
        <w:tc>
          <w:tcPr>
            <w:tcW w:w="720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4</w:t>
            </w:r>
          </w:p>
        </w:tc>
        <w:tc>
          <w:tcPr>
            <w:tcW w:w="4320" w:type="dxa"/>
          </w:tcPr>
          <w:p w:rsidR="00013EBA" w:rsidRPr="00566737" w:rsidRDefault="00013EBA" w:rsidP="001D13CF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Генеральный план (основной чертёж)</w:t>
            </w:r>
            <w:r>
              <w:rPr>
                <w:sz w:val="26"/>
                <w:szCs w:val="26"/>
              </w:rPr>
              <w:t xml:space="preserve">. </w:t>
            </w:r>
            <w:r w:rsidRPr="00566737">
              <w:rPr>
                <w:sz w:val="26"/>
                <w:szCs w:val="26"/>
              </w:rPr>
              <w:t xml:space="preserve">Схема границ зон с особыми условиями использования территории, особо охраняемых территорий и объектов. Схема границ территорий объектов культурного наследия. </w:t>
            </w:r>
          </w:p>
        </w:tc>
        <w:tc>
          <w:tcPr>
            <w:tcW w:w="1137" w:type="dxa"/>
          </w:tcPr>
          <w:p w:rsidR="00013EBA" w:rsidRPr="00566737" w:rsidRDefault="00013EBA" w:rsidP="001D13C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66737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013EBA" w:rsidRPr="00566737" w:rsidRDefault="00013EBA" w:rsidP="001D13CF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М 1:</w:t>
            </w:r>
            <w:r w:rsidRPr="00566737">
              <w:rPr>
                <w:sz w:val="26"/>
                <w:szCs w:val="26"/>
                <w:lang w:val="en-US"/>
              </w:rPr>
              <w:t>5</w:t>
            </w:r>
            <w:r w:rsidRPr="00566737">
              <w:rPr>
                <w:sz w:val="26"/>
                <w:szCs w:val="26"/>
              </w:rPr>
              <w:t>000</w:t>
            </w:r>
          </w:p>
        </w:tc>
      </w:tr>
      <w:tr w:rsidR="00013EBA" w:rsidRPr="00566737" w:rsidTr="001D13CF">
        <w:trPr>
          <w:trHeight w:val="21"/>
        </w:trPr>
        <w:tc>
          <w:tcPr>
            <w:tcW w:w="720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5</w:t>
            </w:r>
          </w:p>
        </w:tc>
        <w:tc>
          <w:tcPr>
            <w:tcW w:w="4320" w:type="dxa"/>
          </w:tcPr>
          <w:p w:rsidR="00013EBA" w:rsidRPr="00566737" w:rsidRDefault="00013EBA" w:rsidP="001D13CF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Генеральный план (основной чертёж)</w:t>
            </w:r>
            <w:r>
              <w:rPr>
                <w:sz w:val="26"/>
                <w:szCs w:val="26"/>
              </w:rPr>
              <w:t xml:space="preserve">. </w:t>
            </w:r>
            <w:r w:rsidRPr="00566737">
              <w:rPr>
                <w:sz w:val="26"/>
                <w:szCs w:val="26"/>
              </w:rPr>
              <w:t>Схема границ функциональных  зон</w:t>
            </w:r>
            <w:r>
              <w:rPr>
                <w:sz w:val="26"/>
                <w:szCs w:val="26"/>
              </w:rPr>
              <w:t xml:space="preserve">. </w:t>
            </w:r>
            <w:r w:rsidRPr="00566737">
              <w:rPr>
                <w:sz w:val="26"/>
                <w:szCs w:val="26"/>
              </w:rPr>
              <w:t>Схема развития транспортной инфраструктуры</w:t>
            </w:r>
          </w:p>
        </w:tc>
        <w:tc>
          <w:tcPr>
            <w:tcW w:w="1137" w:type="dxa"/>
          </w:tcPr>
          <w:p w:rsidR="00013EBA" w:rsidRPr="00566737" w:rsidRDefault="00013EBA" w:rsidP="001D13C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66737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013EBA" w:rsidRPr="00566737" w:rsidRDefault="00013EBA" w:rsidP="001D13CF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М 1:5000</w:t>
            </w:r>
          </w:p>
        </w:tc>
      </w:tr>
      <w:tr w:rsidR="00013EBA" w:rsidRPr="00566737" w:rsidTr="001D13CF">
        <w:trPr>
          <w:trHeight w:val="21"/>
        </w:trPr>
        <w:tc>
          <w:tcPr>
            <w:tcW w:w="720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20" w:type="dxa"/>
          </w:tcPr>
          <w:p w:rsidR="00013EBA" w:rsidRPr="00566737" w:rsidRDefault="00013EBA" w:rsidP="001D13CF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Схема</w:t>
            </w:r>
            <w:r>
              <w:rPr>
                <w:sz w:val="26"/>
                <w:szCs w:val="26"/>
              </w:rPr>
              <w:t xml:space="preserve"> существующего и</w:t>
            </w:r>
            <w:r w:rsidRPr="00566737">
              <w:rPr>
                <w:sz w:val="26"/>
                <w:szCs w:val="26"/>
              </w:rPr>
              <w:t xml:space="preserve"> планируемого размещения объектов</w:t>
            </w:r>
            <w:r>
              <w:rPr>
                <w:sz w:val="26"/>
                <w:szCs w:val="26"/>
              </w:rPr>
              <w:t xml:space="preserve"> федерального, регионального и </w:t>
            </w:r>
            <w:r w:rsidRPr="00566737">
              <w:rPr>
                <w:sz w:val="26"/>
                <w:szCs w:val="26"/>
              </w:rPr>
              <w:t xml:space="preserve"> местного значения</w:t>
            </w:r>
          </w:p>
        </w:tc>
        <w:tc>
          <w:tcPr>
            <w:tcW w:w="1137" w:type="dxa"/>
          </w:tcPr>
          <w:p w:rsidR="00013EBA" w:rsidRPr="00566737" w:rsidRDefault="00013EBA" w:rsidP="001D13C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66737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013EBA" w:rsidRPr="00566737" w:rsidRDefault="00013EBA" w:rsidP="001D13CF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М 1:5000</w:t>
            </w:r>
          </w:p>
        </w:tc>
      </w:tr>
      <w:tr w:rsidR="00013EBA" w:rsidRPr="00566737" w:rsidTr="001D13CF">
        <w:trPr>
          <w:trHeight w:val="21"/>
        </w:trPr>
        <w:tc>
          <w:tcPr>
            <w:tcW w:w="720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20" w:type="dxa"/>
          </w:tcPr>
          <w:p w:rsidR="00013EBA" w:rsidRPr="00566737" w:rsidRDefault="00013EBA" w:rsidP="001D13CF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Схема планируемого размещения сетей и объектов электр</w:t>
            </w:r>
            <w:r>
              <w:rPr>
                <w:sz w:val="26"/>
                <w:szCs w:val="26"/>
              </w:rPr>
              <w:t>оснабжения.</w:t>
            </w:r>
          </w:p>
        </w:tc>
        <w:tc>
          <w:tcPr>
            <w:tcW w:w="1137" w:type="dxa"/>
          </w:tcPr>
          <w:p w:rsidR="00013EBA" w:rsidRPr="00566737" w:rsidRDefault="00013EBA" w:rsidP="001D13C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66737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013EBA" w:rsidRPr="00566737" w:rsidRDefault="00013EBA" w:rsidP="001D13CF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М 1:5000</w:t>
            </w:r>
          </w:p>
        </w:tc>
      </w:tr>
      <w:tr w:rsidR="00013EBA" w:rsidRPr="00566737" w:rsidTr="001D13CF">
        <w:trPr>
          <w:trHeight w:val="21"/>
        </w:trPr>
        <w:tc>
          <w:tcPr>
            <w:tcW w:w="720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20" w:type="dxa"/>
          </w:tcPr>
          <w:p w:rsidR="00013EBA" w:rsidRPr="00566737" w:rsidRDefault="00013EBA" w:rsidP="001D13CF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Схема планируемого размещения сетей и объектов тепло-</w:t>
            </w:r>
            <w:r w:rsidRPr="00566737">
              <w:rPr>
                <w:sz w:val="26"/>
                <w:szCs w:val="26"/>
              </w:rPr>
              <w:lastRenderedPageBreak/>
              <w:t>газоснабжения</w:t>
            </w:r>
          </w:p>
        </w:tc>
        <w:tc>
          <w:tcPr>
            <w:tcW w:w="1137" w:type="dxa"/>
          </w:tcPr>
          <w:p w:rsidR="00013EBA" w:rsidRPr="00566737" w:rsidRDefault="00013EBA" w:rsidP="001D13C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66737">
              <w:rPr>
                <w:sz w:val="26"/>
                <w:szCs w:val="26"/>
              </w:rPr>
              <w:lastRenderedPageBreak/>
              <w:t>н/с</w:t>
            </w:r>
          </w:p>
        </w:tc>
        <w:tc>
          <w:tcPr>
            <w:tcW w:w="1563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013EBA" w:rsidRPr="00566737" w:rsidRDefault="00013EBA" w:rsidP="001D13CF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М 1:5000</w:t>
            </w:r>
          </w:p>
        </w:tc>
      </w:tr>
      <w:tr w:rsidR="00013EBA" w:rsidRPr="00566737" w:rsidTr="001D13CF">
        <w:trPr>
          <w:trHeight w:val="21"/>
        </w:trPr>
        <w:tc>
          <w:tcPr>
            <w:tcW w:w="720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4320" w:type="dxa"/>
          </w:tcPr>
          <w:p w:rsidR="00013EBA" w:rsidRPr="00566737" w:rsidRDefault="00013EBA" w:rsidP="001D13CF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Схема планируемого размещения сетей и объектов водоснабжения и водоотведения</w:t>
            </w:r>
          </w:p>
        </w:tc>
        <w:tc>
          <w:tcPr>
            <w:tcW w:w="1137" w:type="dxa"/>
          </w:tcPr>
          <w:p w:rsidR="00013EBA" w:rsidRPr="00566737" w:rsidRDefault="00013EBA" w:rsidP="001D13C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66737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013EBA" w:rsidRPr="00566737" w:rsidRDefault="00013EBA" w:rsidP="001D13CF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М 1:5000</w:t>
            </w:r>
          </w:p>
        </w:tc>
      </w:tr>
      <w:tr w:rsidR="00013EBA" w:rsidRPr="00566737" w:rsidTr="001D13CF">
        <w:trPr>
          <w:trHeight w:val="21"/>
        </w:trPr>
        <w:tc>
          <w:tcPr>
            <w:tcW w:w="720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320" w:type="dxa"/>
          </w:tcPr>
          <w:p w:rsidR="00013EBA" w:rsidRPr="00566737" w:rsidRDefault="00013EBA" w:rsidP="001D13CF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Схема границ территорий, подверженных риску возникновения чрезвычайных ситуаций природного и техногенного характера</w:t>
            </w:r>
          </w:p>
        </w:tc>
        <w:tc>
          <w:tcPr>
            <w:tcW w:w="1137" w:type="dxa"/>
          </w:tcPr>
          <w:p w:rsidR="00013EBA" w:rsidRPr="00566737" w:rsidRDefault="00013EBA" w:rsidP="001D13C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66737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013EBA" w:rsidRPr="00566737" w:rsidRDefault="00013EBA" w:rsidP="001D13CF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М 1:5000</w:t>
            </w:r>
          </w:p>
        </w:tc>
      </w:tr>
    </w:tbl>
    <w:p w:rsidR="00013EBA" w:rsidRPr="00566737" w:rsidRDefault="00013EBA" w:rsidP="00013EBA">
      <w:pPr>
        <w:spacing w:after="200" w:line="276" w:lineRule="auto"/>
        <w:jc w:val="center"/>
        <w:rPr>
          <w:bCs/>
          <w:sz w:val="28"/>
          <w:szCs w:val="28"/>
        </w:rPr>
      </w:pPr>
    </w:p>
    <w:p w:rsidR="00013EBA" w:rsidRPr="00566737" w:rsidRDefault="00013EBA" w:rsidP="00013EBA">
      <w:pPr>
        <w:spacing w:after="200" w:line="276" w:lineRule="auto"/>
        <w:jc w:val="center"/>
        <w:rPr>
          <w:bCs/>
          <w:sz w:val="26"/>
          <w:szCs w:val="26"/>
        </w:rPr>
      </w:pPr>
      <w:r w:rsidRPr="00566737">
        <w:rPr>
          <w:bCs/>
          <w:sz w:val="26"/>
          <w:szCs w:val="26"/>
        </w:rPr>
        <w:t>МАТЕРИАЛЫ ПО ОБОСНОВАНИЮ ГЕНЕРАЛЬНОГО ПЛАНА</w:t>
      </w: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720"/>
        <w:gridCol w:w="4320"/>
        <w:gridCol w:w="1137"/>
        <w:gridCol w:w="1563"/>
        <w:gridCol w:w="1800"/>
      </w:tblGrid>
      <w:tr w:rsidR="00013EBA" w:rsidRPr="00566737" w:rsidTr="001D13CF">
        <w:trPr>
          <w:trHeight w:val="34"/>
          <w:tblHeader/>
        </w:trPr>
        <w:tc>
          <w:tcPr>
            <w:tcW w:w="720" w:type="dxa"/>
            <w:shd w:val="clear" w:color="auto" w:fill="CCCCCC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566737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320" w:type="dxa"/>
            <w:shd w:val="clear" w:color="auto" w:fill="CCCCCC"/>
            <w:vAlign w:val="center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566737">
              <w:rPr>
                <w:b/>
                <w:sz w:val="26"/>
                <w:szCs w:val="26"/>
              </w:rPr>
              <w:t>Наименование раздела</w:t>
            </w:r>
          </w:p>
        </w:tc>
        <w:tc>
          <w:tcPr>
            <w:tcW w:w="1137" w:type="dxa"/>
            <w:shd w:val="clear" w:color="auto" w:fill="CCCCCC"/>
            <w:vAlign w:val="center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566737">
              <w:rPr>
                <w:b/>
                <w:sz w:val="26"/>
                <w:szCs w:val="26"/>
              </w:rPr>
              <w:t>гриф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566737">
              <w:rPr>
                <w:b/>
                <w:sz w:val="26"/>
                <w:szCs w:val="26"/>
              </w:rPr>
              <w:t>инв. №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566737">
              <w:rPr>
                <w:b/>
                <w:sz w:val="26"/>
                <w:szCs w:val="26"/>
              </w:rPr>
              <w:t>Примечание</w:t>
            </w:r>
          </w:p>
        </w:tc>
      </w:tr>
      <w:tr w:rsidR="00013EBA" w:rsidRPr="00566737" w:rsidTr="001D13CF">
        <w:trPr>
          <w:trHeight w:val="34"/>
        </w:trPr>
        <w:tc>
          <w:tcPr>
            <w:tcW w:w="720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20" w:type="dxa"/>
            <w:gridSpan w:val="4"/>
            <w:vAlign w:val="center"/>
          </w:tcPr>
          <w:p w:rsidR="00013EBA" w:rsidRPr="00566737" w:rsidRDefault="00013EBA" w:rsidP="001D13CF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66737">
              <w:rPr>
                <w:b/>
                <w:bCs/>
                <w:sz w:val="26"/>
                <w:szCs w:val="26"/>
                <w:u w:val="single"/>
              </w:rPr>
              <w:t>Материалы по обоснованию генерального плана в текстовой форме:</w:t>
            </w:r>
          </w:p>
        </w:tc>
      </w:tr>
      <w:tr w:rsidR="00013EBA" w:rsidRPr="00566737" w:rsidTr="001D13CF">
        <w:trPr>
          <w:trHeight w:val="21"/>
        </w:trPr>
        <w:tc>
          <w:tcPr>
            <w:tcW w:w="720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1</w:t>
            </w:r>
          </w:p>
        </w:tc>
        <w:tc>
          <w:tcPr>
            <w:tcW w:w="4320" w:type="dxa"/>
          </w:tcPr>
          <w:p w:rsidR="00013EBA" w:rsidRPr="00566737" w:rsidRDefault="00013EBA" w:rsidP="001D13CF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 xml:space="preserve">Том 1. Современное состояние территории. Комплексный анализ проблем и направлений развития </w:t>
            </w:r>
          </w:p>
        </w:tc>
        <w:tc>
          <w:tcPr>
            <w:tcW w:w="1137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13EBA" w:rsidRPr="00566737" w:rsidTr="001D13CF">
        <w:trPr>
          <w:trHeight w:val="21"/>
        </w:trPr>
        <w:tc>
          <w:tcPr>
            <w:tcW w:w="720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2</w:t>
            </w:r>
          </w:p>
        </w:tc>
        <w:tc>
          <w:tcPr>
            <w:tcW w:w="4320" w:type="dxa"/>
          </w:tcPr>
          <w:p w:rsidR="00013EBA" w:rsidRPr="00566737" w:rsidRDefault="00013EBA" w:rsidP="001D13CF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Том 2. Прогноз развития территории. Предложения по территориальному планированию.</w:t>
            </w:r>
          </w:p>
        </w:tc>
        <w:tc>
          <w:tcPr>
            <w:tcW w:w="1137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13EBA" w:rsidRPr="00566737" w:rsidTr="001D13CF">
        <w:trPr>
          <w:trHeight w:val="21"/>
        </w:trPr>
        <w:tc>
          <w:tcPr>
            <w:tcW w:w="720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20" w:type="dxa"/>
            <w:gridSpan w:val="4"/>
          </w:tcPr>
          <w:p w:rsidR="00013EBA" w:rsidRPr="00566737" w:rsidRDefault="00013EBA" w:rsidP="001D13CF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u w:val="single"/>
              </w:rPr>
            </w:pPr>
          </w:p>
          <w:p w:rsidR="00013EBA" w:rsidRPr="00566737" w:rsidRDefault="00013EBA" w:rsidP="001D13CF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566737">
              <w:rPr>
                <w:b/>
                <w:bCs/>
                <w:sz w:val="26"/>
                <w:szCs w:val="26"/>
                <w:u w:val="single"/>
              </w:rPr>
              <w:t>Материалы  по обоснованию генерального плана в графической форме:</w:t>
            </w:r>
          </w:p>
        </w:tc>
      </w:tr>
      <w:tr w:rsidR="00013EBA" w:rsidRPr="00566737" w:rsidTr="001D13CF">
        <w:trPr>
          <w:trHeight w:val="2661"/>
        </w:trPr>
        <w:tc>
          <w:tcPr>
            <w:tcW w:w="720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3.</w:t>
            </w:r>
          </w:p>
        </w:tc>
        <w:tc>
          <w:tcPr>
            <w:tcW w:w="4320" w:type="dxa"/>
          </w:tcPr>
          <w:p w:rsidR="00013EBA" w:rsidRPr="00566737" w:rsidRDefault="00013EBA" w:rsidP="001D13CF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Схема современного использования территории (опорный план)</w:t>
            </w:r>
            <w:r>
              <w:rPr>
                <w:sz w:val="26"/>
                <w:szCs w:val="26"/>
              </w:rPr>
              <w:t>.</w:t>
            </w:r>
          </w:p>
          <w:p w:rsidR="00013EBA" w:rsidRPr="00566737" w:rsidRDefault="00013EBA" w:rsidP="001D13CF">
            <w:pPr>
              <w:spacing w:before="60" w:after="60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 xml:space="preserve">Схема планировочных ограничений. Схема границ зон с особыми условиями использования территорий. </w:t>
            </w:r>
          </w:p>
        </w:tc>
        <w:tc>
          <w:tcPr>
            <w:tcW w:w="1137" w:type="dxa"/>
          </w:tcPr>
          <w:p w:rsidR="00013EBA" w:rsidRPr="00566737" w:rsidRDefault="00013EBA" w:rsidP="001D13C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66737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013EBA" w:rsidRPr="00566737" w:rsidRDefault="00013EBA" w:rsidP="001D13C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013EBA" w:rsidRPr="00566737" w:rsidRDefault="00013EBA" w:rsidP="001D13CF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М 1:5000</w:t>
            </w:r>
          </w:p>
        </w:tc>
      </w:tr>
    </w:tbl>
    <w:p w:rsidR="00013EBA" w:rsidRPr="00566737" w:rsidRDefault="00013EBA" w:rsidP="00013EBA">
      <w:pPr>
        <w:spacing w:after="200" w:line="276" w:lineRule="auto"/>
        <w:rPr>
          <w:sz w:val="22"/>
          <w:szCs w:val="22"/>
        </w:rPr>
      </w:pPr>
    </w:p>
    <w:p w:rsidR="00013EBA" w:rsidRPr="00566737" w:rsidRDefault="00013EBA" w:rsidP="00013EBA">
      <w:pPr>
        <w:spacing w:before="120" w:after="120" w:line="276" w:lineRule="auto"/>
        <w:ind w:firstLine="709"/>
        <w:jc w:val="both"/>
        <w:rPr>
          <w:rFonts w:ascii="Calibri" w:hAnsi="Calibri"/>
          <w:b/>
          <w:sz w:val="26"/>
          <w:szCs w:val="26"/>
        </w:rPr>
      </w:pPr>
    </w:p>
    <w:p w:rsidR="00013EBA" w:rsidRPr="00CA42CD" w:rsidRDefault="00013EBA" w:rsidP="00013EBA">
      <w:pPr>
        <w:spacing w:before="120" w:after="120" w:line="276" w:lineRule="auto"/>
        <w:ind w:firstLine="709"/>
        <w:jc w:val="both"/>
        <w:rPr>
          <w:rFonts w:ascii="Calibri" w:hAnsi="Calibri"/>
          <w:b/>
          <w:sz w:val="26"/>
          <w:szCs w:val="26"/>
        </w:rPr>
      </w:pPr>
    </w:p>
    <w:p w:rsidR="00BC38A7" w:rsidRPr="000C16FC" w:rsidRDefault="00BC38A7" w:rsidP="00FA00BF">
      <w:pPr>
        <w:pageBreakBefore/>
        <w:spacing w:before="60" w:after="60"/>
        <w:jc w:val="center"/>
        <w:rPr>
          <w:b/>
          <w:bCs/>
          <w:sz w:val="26"/>
          <w:szCs w:val="26"/>
        </w:rPr>
      </w:pPr>
      <w:r w:rsidRPr="000C16FC">
        <w:rPr>
          <w:b/>
          <w:bCs/>
          <w:sz w:val="26"/>
          <w:szCs w:val="26"/>
        </w:rPr>
        <w:lastRenderedPageBreak/>
        <w:t>Содержание</w:t>
      </w:r>
    </w:p>
    <w:p w:rsidR="00BC38A7" w:rsidRPr="000C16FC" w:rsidRDefault="00BC38A7" w:rsidP="00BC38A7">
      <w:pPr>
        <w:spacing w:before="60" w:after="60"/>
        <w:jc w:val="center"/>
        <w:rPr>
          <w:b/>
          <w:bCs/>
          <w:sz w:val="26"/>
          <w:szCs w:val="26"/>
        </w:rPr>
      </w:pPr>
      <w:r w:rsidRPr="000C16FC">
        <w:rPr>
          <w:b/>
          <w:bCs/>
          <w:sz w:val="26"/>
          <w:szCs w:val="26"/>
        </w:rPr>
        <w:t>Положения</w:t>
      </w:r>
      <w:r w:rsidR="0050480B">
        <w:rPr>
          <w:b/>
          <w:bCs/>
          <w:sz w:val="26"/>
          <w:szCs w:val="26"/>
        </w:rPr>
        <w:t xml:space="preserve"> о территориальном планировании</w:t>
      </w:r>
    </w:p>
    <w:p w:rsidR="00C80EE4" w:rsidRPr="000C16FC" w:rsidRDefault="00C80EE4" w:rsidP="00BC38A7">
      <w:pPr>
        <w:spacing w:before="60" w:after="60"/>
        <w:jc w:val="center"/>
        <w:rPr>
          <w:b/>
          <w:bCs/>
          <w:sz w:val="26"/>
          <w:szCs w:val="26"/>
        </w:rPr>
      </w:pPr>
    </w:p>
    <w:p w:rsidR="00FA00BF" w:rsidRDefault="00923142">
      <w:pPr>
        <w:pStyle w:val="22"/>
        <w:rPr>
          <w:rFonts w:ascii="Calibri" w:hAnsi="Calibri"/>
          <w:noProof/>
          <w:sz w:val="22"/>
          <w:szCs w:val="22"/>
        </w:rPr>
      </w:pPr>
      <w:r w:rsidRPr="00923142">
        <w:rPr>
          <w:sz w:val="26"/>
          <w:szCs w:val="26"/>
        </w:rPr>
        <w:fldChar w:fldCharType="begin"/>
      </w:r>
      <w:r w:rsidR="00CB7719" w:rsidRPr="000C16FC">
        <w:rPr>
          <w:sz w:val="26"/>
          <w:szCs w:val="26"/>
        </w:rPr>
        <w:instrText xml:space="preserve"> TOC \o "1-3" \h \z \u </w:instrText>
      </w:r>
      <w:r w:rsidRPr="00923142">
        <w:rPr>
          <w:sz w:val="26"/>
          <w:szCs w:val="26"/>
        </w:rPr>
        <w:fldChar w:fldCharType="separate"/>
      </w:r>
      <w:hyperlink w:anchor="_Toc285016990" w:history="1">
        <w:r w:rsidR="00FA00BF" w:rsidRPr="00E7376C">
          <w:rPr>
            <w:rStyle w:val="af"/>
            <w:noProof/>
          </w:rPr>
          <w:t>Положение о территориальном планировании</w:t>
        </w:r>
        <w:r w:rsidR="00FA00B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00BF">
          <w:rPr>
            <w:noProof/>
            <w:webHidden/>
          </w:rPr>
          <w:instrText xml:space="preserve"> PAGEREF _Toc285016990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55B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A00BF" w:rsidRDefault="00923142">
      <w:pPr>
        <w:pStyle w:val="22"/>
        <w:rPr>
          <w:rFonts w:ascii="Calibri" w:hAnsi="Calibri"/>
          <w:noProof/>
          <w:sz w:val="22"/>
          <w:szCs w:val="22"/>
        </w:rPr>
      </w:pPr>
      <w:hyperlink w:anchor="_Toc285016991" w:history="1">
        <w:r w:rsidR="00FA00BF" w:rsidRPr="00E7376C">
          <w:rPr>
            <w:rStyle w:val="af"/>
            <w:noProof/>
          </w:rPr>
          <w:t>Раздел I. Цели и задачи территориального планирования.</w:t>
        </w:r>
        <w:r w:rsidR="00FA00B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00BF">
          <w:rPr>
            <w:noProof/>
            <w:webHidden/>
          </w:rPr>
          <w:instrText xml:space="preserve"> PAGEREF _Toc285016991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55B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A00BF" w:rsidRDefault="00923142">
      <w:pPr>
        <w:pStyle w:val="22"/>
        <w:rPr>
          <w:rFonts w:ascii="Calibri" w:hAnsi="Calibri"/>
          <w:noProof/>
          <w:sz w:val="22"/>
          <w:szCs w:val="22"/>
        </w:rPr>
      </w:pPr>
      <w:hyperlink w:anchor="_Toc285016992" w:history="1">
        <w:r w:rsidR="00FA00BF" w:rsidRPr="00E7376C">
          <w:rPr>
            <w:rStyle w:val="af"/>
            <w:noProof/>
          </w:rPr>
          <w:t>Раздел II. Мероприятия по территориальному планированию.</w:t>
        </w:r>
        <w:r w:rsidR="00FA00B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00BF">
          <w:rPr>
            <w:noProof/>
            <w:webHidden/>
          </w:rPr>
          <w:instrText xml:space="preserve"> PAGEREF _Toc285016992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55B7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A00BF" w:rsidRDefault="00923142">
      <w:pPr>
        <w:pStyle w:val="22"/>
        <w:rPr>
          <w:rFonts w:ascii="Calibri" w:hAnsi="Calibri"/>
          <w:noProof/>
          <w:sz w:val="22"/>
          <w:szCs w:val="22"/>
        </w:rPr>
      </w:pPr>
      <w:hyperlink w:anchor="_Toc285016993" w:history="1">
        <w:r w:rsidR="00FA00BF" w:rsidRPr="00E7376C">
          <w:rPr>
            <w:rStyle w:val="af"/>
            <w:noProof/>
          </w:rPr>
          <w:t>Особенности размещения мероприятий по территориальному планированию</w:t>
        </w:r>
        <w:r w:rsidR="00FA00B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00BF">
          <w:rPr>
            <w:noProof/>
            <w:webHidden/>
          </w:rPr>
          <w:instrText xml:space="preserve"> PAGEREF _Toc285016993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55B7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FA00BF" w:rsidRDefault="00923142">
      <w:pPr>
        <w:pStyle w:val="22"/>
        <w:rPr>
          <w:rFonts w:ascii="Calibri" w:hAnsi="Calibri"/>
          <w:noProof/>
          <w:sz w:val="22"/>
          <w:szCs w:val="22"/>
        </w:rPr>
      </w:pPr>
      <w:hyperlink w:anchor="_Toc285016994" w:history="1">
        <w:r w:rsidR="00FA00BF" w:rsidRPr="00E7376C">
          <w:rPr>
            <w:rStyle w:val="af"/>
            <w:noProof/>
          </w:rPr>
          <w:t>Зоны с особыми условиями использования территории в границах МО.</w:t>
        </w:r>
        <w:r w:rsidR="00FA00B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00BF">
          <w:rPr>
            <w:noProof/>
            <w:webHidden/>
          </w:rPr>
          <w:instrText xml:space="preserve"> PAGEREF _Toc285016994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55B7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FA00BF" w:rsidRDefault="00923142">
      <w:pPr>
        <w:pStyle w:val="22"/>
      </w:pPr>
      <w:hyperlink w:anchor="_Toc285016995" w:history="1">
        <w:r w:rsidR="00FA00BF" w:rsidRPr="00E7376C">
          <w:rPr>
            <w:rStyle w:val="af"/>
            <w:noProof/>
          </w:rPr>
          <w:t>Материалы генерального плана в графической форме</w:t>
        </w:r>
        <w:r w:rsidR="00FA00B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00BF">
          <w:rPr>
            <w:noProof/>
            <w:webHidden/>
          </w:rPr>
          <w:instrText xml:space="preserve"> PAGEREF _Toc285016995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55B7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AA71BA" w:rsidRPr="00AA71BA" w:rsidRDefault="00AA71BA" w:rsidP="00AA71BA">
      <w:pPr>
        <w:ind w:left="567"/>
      </w:pPr>
      <w:r>
        <w:t>Приложения……………………………………………………………………………………</w:t>
      </w:r>
    </w:p>
    <w:p w:rsidR="00BC38A7" w:rsidRPr="000C16FC" w:rsidRDefault="00923142" w:rsidP="00900A8E">
      <w:pPr>
        <w:spacing w:before="60" w:after="60" w:line="360" w:lineRule="auto"/>
        <w:ind w:left="1080"/>
        <w:rPr>
          <w:sz w:val="2"/>
          <w:szCs w:val="2"/>
        </w:rPr>
      </w:pPr>
      <w:r w:rsidRPr="000C16FC">
        <w:fldChar w:fldCharType="end"/>
      </w:r>
      <w:r w:rsidR="00CB7719" w:rsidRPr="000C16FC">
        <w:br w:type="page"/>
      </w:r>
    </w:p>
    <w:p w:rsidR="004D7351" w:rsidRPr="000C16FC" w:rsidRDefault="004D7351" w:rsidP="003A7D82">
      <w:pPr>
        <w:spacing w:line="360" w:lineRule="auto"/>
        <w:ind w:firstLine="851"/>
        <w:jc w:val="center"/>
        <w:rPr>
          <w:sz w:val="28"/>
          <w:szCs w:val="28"/>
        </w:rPr>
      </w:pPr>
      <w:bookmarkStart w:id="0" w:name="_Toc206820146"/>
      <w:r w:rsidRPr="000C16FC">
        <w:rPr>
          <w:b/>
          <w:bCs/>
          <w:sz w:val="26"/>
          <w:szCs w:val="26"/>
        </w:rPr>
        <w:t>ВВЕДЕНИЕ</w:t>
      </w:r>
    </w:p>
    <w:p w:rsidR="00F87790" w:rsidRDefault="00F87790" w:rsidP="00F87790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 xml:space="preserve">Генеральный план </w:t>
      </w:r>
      <w:r>
        <w:rPr>
          <w:sz w:val="26"/>
          <w:szCs w:val="26"/>
        </w:rPr>
        <w:t xml:space="preserve">р.п. Озинки Озинского муниципального образования Озинского муниципального района Саратовской области </w:t>
      </w:r>
      <w:r w:rsidRPr="00CA42CD">
        <w:rPr>
          <w:sz w:val="26"/>
          <w:szCs w:val="26"/>
        </w:rPr>
        <w:t xml:space="preserve">является документом, разработанным в соответствии с Градостроительным кодексом Российской Федерации. Генеральный план разработан институтом ООО «СаратовзапсибНИИпроект - 2000» по заказу Администрации </w:t>
      </w:r>
      <w:r>
        <w:rPr>
          <w:sz w:val="26"/>
          <w:szCs w:val="26"/>
        </w:rPr>
        <w:t>Озинского муниципального образования Озинского муниципального района Саратовской области</w:t>
      </w:r>
      <w:r w:rsidRPr="00CA42CD">
        <w:rPr>
          <w:sz w:val="26"/>
          <w:szCs w:val="26"/>
        </w:rPr>
        <w:t xml:space="preserve"> в соответствии с муниципальным контрактом от </w:t>
      </w:r>
      <w:r w:rsidRPr="00EB7219">
        <w:rPr>
          <w:sz w:val="26"/>
          <w:szCs w:val="26"/>
        </w:rPr>
        <w:t>18.07.2012 г.</w:t>
      </w:r>
      <w:r w:rsidRPr="00CA42CD">
        <w:rPr>
          <w:sz w:val="26"/>
          <w:szCs w:val="26"/>
        </w:rPr>
        <w:t xml:space="preserve">№ </w:t>
      </w:r>
      <w:r w:rsidRPr="00646E7E">
        <w:rPr>
          <w:sz w:val="26"/>
          <w:szCs w:val="26"/>
        </w:rPr>
        <w:t>0160300024112000019-0229237-01</w:t>
      </w:r>
      <w:r w:rsidRPr="00CA42CD">
        <w:rPr>
          <w:sz w:val="26"/>
          <w:szCs w:val="26"/>
        </w:rPr>
        <w:t>.</w:t>
      </w:r>
    </w:p>
    <w:p w:rsidR="00E21687" w:rsidRPr="000C16FC" w:rsidRDefault="00E21687" w:rsidP="000C16FC">
      <w:pPr>
        <w:spacing w:line="276" w:lineRule="auto"/>
        <w:ind w:firstLine="851"/>
        <w:jc w:val="both"/>
        <w:rPr>
          <w:sz w:val="28"/>
          <w:szCs w:val="28"/>
        </w:rPr>
      </w:pPr>
      <w:r w:rsidRPr="000C16FC">
        <w:rPr>
          <w:sz w:val="26"/>
          <w:szCs w:val="26"/>
        </w:rPr>
        <w:t xml:space="preserve">В соответствии с техническим заданием границами разработки генерального плана являются границы </w:t>
      </w:r>
      <w:r w:rsidR="00F87790">
        <w:rPr>
          <w:sz w:val="26"/>
          <w:szCs w:val="26"/>
        </w:rPr>
        <w:t>поселковых</w:t>
      </w:r>
      <w:r w:rsidR="00D5172A" w:rsidRPr="000C16FC">
        <w:rPr>
          <w:sz w:val="26"/>
          <w:szCs w:val="26"/>
        </w:rPr>
        <w:t xml:space="preserve"> земель по состоянию на </w:t>
      </w:r>
      <w:r w:rsidRPr="000C16FC">
        <w:rPr>
          <w:sz w:val="26"/>
          <w:szCs w:val="26"/>
        </w:rPr>
        <w:t xml:space="preserve">2004 год, </w:t>
      </w:r>
      <w:r w:rsidR="00D5172A" w:rsidRPr="000C16FC">
        <w:rPr>
          <w:sz w:val="26"/>
          <w:szCs w:val="26"/>
        </w:rPr>
        <w:t>с присоединёнными территориями, установленными законом Саратовской области № 88-ЗСО от 27.12.2004 года.</w:t>
      </w:r>
    </w:p>
    <w:p w:rsidR="00DC0234" w:rsidRPr="00CA42CD" w:rsidRDefault="00DC0234" w:rsidP="00DC0234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В генеральном плане определены следующие сроки его реализации:</w:t>
      </w:r>
    </w:p>
    <w:p w:rsidR="00DC0234" w:rsidRPr="00CA42CD" w:rsidRDefault="00DC0234" w:rsidP="00DC02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исходный срок – 2013</w:t>
      </w:r>
      <w:r w:rsidRPr="00CA42CD">
        <w:rPr>
          <w:sz w:val="26"/>
          <w:szCs w:val="26"/>
        </w:rPr>
        <w:t xml:space="preserve"> г;</w:t>
      </w:r>
    </w:p>
    <w:p w:rsidR="00DC0234" w:rsidRPr="00CA42CD" w:rsidRDefault="00DC0234" w:rsidP="00DC0234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 xml:space="preserve">- первая очередь генерального плана </w:t>
      </w:r>
      <w:r>
        <w:rPr>
          <w:sz w:val="26"/>
          <w:szCs w:val="26"/>
        </w:rPr>
        <w:t>р.п. Озинки</w:t>
      </w:r>
      <w:r w:rsidRPr="00CA42CD">
        <w:rPr>
          <w:sz w:val="26"/>
          <w:szCs w:val="26"/>
        </w:rPr>
        <w:t>, на которую планируются первоочередные мероприятия до 2023 г.;</w:t>
      </w:r>
    </w:p>
    <w:p w:rsidR="00DC0234" w:rsidRPr="00CA42CD" w:rsidRDefault="00DC0234" w:rsidP="00DC0234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 xml:space="preserve">- расчётный срок генерального плана </w:t>
      </w:r>
      <w:r>
        <w:rPr>
          <w:sz w:val="26"/>
          <w:szCs w:val="26"/>
        </w:rPr>
        <w:t>р.п. Озинки</w:t>
      </w:r>
      <w:r w:rsidRPr="00CA42CD">
        <w:rPr>
          <w:sz w:val="26"/>
          <w:szCs w:val="26"/>
        </w:rPr>
        <w:t>, на который рассчитаны все планируемые мероприятия генерального плана – 2033-2038 г.г.;</w:t>
      </w:r>
    </w:p>
    <w:p w:rsidR="00DC0234" w:rsidRPr="00CA42CD" w:rsidRDefault="00DC0234" w:rsidP="00DC0234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 xml:space="preserve">- период градостроительного прогноза, следующий за расчётным сроком генерального плана </w:t>
      </w:r>
      <w:r>
        <w:rPr>
          <w:sz w:val="26"/>
          <w:szCs w:val="26"/>
        </w:rPr>
        <w:t>р.п. Озинки</w:t>
      </w:r>
      <w:r w:rsidRPr="00CA42CD">
        <w:rPr>
          <w:sz w:val="26"/>
          <w:szCs w:val="26"/>
        </w:rPr>
        <w:t>, на который определяются основные направления стратегии градостроительного развития поселения – 2038-2043г.г.</w:t>
      </w:r>
    </w:p>
    <w:p w:rsidR="00E21687" w:rsidRPr="000C16FC" w:rsidRDefault="00E21687" w:rsidP="000C16FC">
      <w:pPr>
        <w:spacing w:line="276" w:lineRule="auto"/>
        <w:ind w:firstLine="851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Проектные решения генерального плана </w:t>
      </w:r>
      <w:r w:rsidR="00DC0234">
        <w:rPr>
          <w:sz w:val="26"/>
          <w:szCs w:val="26"/>
        </w:rPr>
        <w:t xml:space="preserve">р.п. Озинки </w:t>
      </w:r>
      <w:r w:rsidRPr="000C16FC">
        <w:rPr>
          <w:sz w:val="26"/>
          <w:szCs w:val="26"/>
        </w:rPr>
        <w:t xml:space="preserve">являются основанием для разработки документации по планировке территории </w:t>
      </w:r>
      <w:r w:rsidR="00DC0234">
        <w:rPr>
          <w:sz w:val="26"/>
          <w:szCs w:val="26"/>
        </w:rPr>
        <w:t>р.п. Озинки</w:t>
      </w:r>
      <w:r w:rsidRPr="000C16FC">
        <w:rPr>
          <w:sz w:val="26"/>
          <w:szCs w:val="26"/>
        </w:rPr>
        <w:t xml:space="preserve">, а также территориальных и отраслевых схем размещения отдельных видов строительства, развития транспортной, инженерной и социальной инфраструктур, охраны окружающей среды и учитываются при разработке Правил землепользования и застройки. </w:t>
      </w:r>
    </w:p>
    <w:p w:rsidR="00E21687" w:rsidRPr="000C16FC" w:rsidRDefault="00E21687" w:rsidP="000C16FC">
      <w:pPr>
        <w:spacing w:line="276" w:lineRule="auto"/>
        <w:ind w:firstLine="851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Проектные решения генерального плана </w:t>
      </w:r>
      <w:r w:rsidR="00DC0234">
        <w:rPr>
          <w:sz w:val="26"/>
          <w:szCs w:val="26"/>
        </w:rPr>
        <w:t xml:space="preserve">р.п. Озинки </w:t>
      </w:r>
      <w:r w:rsidRPr="000C16FC">
        <w:rPr>
          <w:sz w:val="26"/>
          <w:szCs w:val="26"/>
        </w:rPr>
        <w:t xml:space="preserve">на период градостроительного прогноза являются основанием для размещения крупных объектов инженерной и транспортной инфраструктур, а также производственных зон. Генеральный план состоит из «Положений о территориальном планировании» и 2-х томов «Материалы по обоснованию проекта». «Современное </w:t>
      </w:r>
      <w:r w:rsidR="00B46FDC">
        <w:rPr>
          <w:sz w:val="26"/>
          <w:szCs w:val="26"/>
        </w:rPr>
        <w:t>положение</w:t>
      </w:r>
      <w:r w:rsidRPr="000C16FC">
        <w:rPr>
          <w:sz w:val="26"/>
          <w:szCs w:val="26"/>
        </w:rPr>
        <w:t>. Комплексный анализ территории» - (Том 1), «Прогноз развития территории. Предложения по территориальному планированию» - (Том 2).</w:t>
      </w:r>
    </w:p>
    <w:p w:rsidR="004D7351" w:rsidRPr="000C16FC" w:rsidRDefault="004D7351" w:rsidP="000C16FC">
      <w:pPr>
        <w:spacing w:before="60" w:after="60" w:line="276" w:lineRule="auto"/>
        <w:ind w:firstLine="900"/>
        <w:jc w:val="both"/>
        <w:rPr>
          <w:sz w:val="26"/>
          <w:szCs w:val="26"/>
        </w:rPr>
      </w:pPr>
      <w:r w:rsidRPr="000C16FC">
        <w:rPr>
          <w:b/>
          <w:sz w:val="26"/>
          <w:szCs w:val="26"/>
        </w:rPr>
        <w:t>Целью</w:t>
      </w:r>
      <w:r w:rsidRPr="000C16FC">
        <w:rPr>
          <w:sz w:val="26"/>
          <w:szCs w:val="26"/>
        </w:rPr>
        <w:t xml:space="preserve"> генерального плана является разработка комплекса мероприятий для сбалансирования развития </w:t>
      </w:r>
      <w:r w:rsidR="00DC0234">
        <w:rPr>
          <w:sz w:val="26"/>
          <w:szCs w:val="26"/>
        </w:rPr>
        <w:t>р.п. Озинки</w:t>
      </w:r>
      <w:r w:rsidRPr="000C16FC">
        <w:rPr>
          <w:sz w:val="26"/>
          <w:szCs w:val="26"/>
        </w:rPr>
        <w:t xml:space="preserve"> и его устойчивого развития как единой градостроительной системы. </w:t>
      </w:r>
    </w:p>
    <w:p w:rsidR="004D7351" w:rsidRPr="000C16FC" w:rsidRDefault="004D7351" w:rsidP="000C16FC">
      <w:pPr>
        <w:pageBreakBefore/>
        <w:spacing w:before="60" w:after="60" w:line="276" w:lineRule="auto"/>
        <w:ind w:firstLine="902"/>
        <w:jc w:val="both"/>
        <w:rPr>
          <w:sz w:val="26"/>
          <w:szCs w:val="26"/>
        </w:rPr>
      </w:pPr>
      <w:r w:rsidRPr="000C16FC">
        <w:rPr>
          <w:b/>
          <w:sz w:val="26"/>
          <w:szCs w:val="26"/>
        </w:rPr>
        <w:lastRenderedPageBreak/>
        <w:t>Задачи</w:t>
      </w:r>
      <w:r w:rsidRPr="000C16FC">
        <w:rPr>
          <w:sz w:val="26"/>
          <w:szCs w:val="26"/>
        </w:rPr>
        <w:t xml:space="preserve"> разработки генерального плана:</w:t>
      </w:r>
    </w:p>
    <w:p w:rsidR="004D7351" w:rsidRPr="000C16FC" w:rsidRDefault="004D7351" w:rsidP="000C16FC">
      <w:pPr>
        <w:pStyle w:val="a7"/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0C16FC">
        <w:rPr>
          <w:sz w:val="26"/>
          <w:szCs w:val="26"/>
        </w:rPr>
        <w:t>проанализировать существующее положение территории;</w:t>
      </w:r>
    </w:p>
    <w:p w:rsidR="004D7351" w:rsidRPr="000C16FC" w:rsidRDefault="004D7351" w:rsidP="000C16FC">
      <w:pPr>
        <w:pStyle w:val="a7"/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0C16FC">
        <w:rPr>
          <w:sz w:val="26"/>
          <w:szCs w:val="26"/>
        </w:rPr>
        <w:t>выявить сильные и слабые стороны территории как единой градостроительной системы;</w:t>
      </w:r>
    </w:p>
    <w:p w:rsidR="004D7351" w:rsidRPr="000C16FC" w:rsidRDefault="004D7351" w:rsidP="000C16FC">
      <w:pPr>
        <w:pStyle w:val="a7"/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0C16FC">
        <w:rPr>
          <w:sz w:val="26"/>
          <w:szCs w:val="26"/>
        </w:rPr>
        <w:t>разработать прогноз развития территории;</w:t>
      </w:r>
    </w:p>
    <w:p w:rsidR="004D7351" w:rsidRPr="000C16FC" w:rsidRDefault="004D7351" w:rsidP="000C16FC">
      <w:pPr>
        <w:pStyle w:val="a7"/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0C16FC">
        <w:rPr>
          <w:sz w:val="26"/>
          <w:szCs w:val="26"/>
        </w:rPr>
        <w:t>разработать рекомендации и предложения по улучшению среды жизнедеятельности.</w:t>
      </w:r>
    </w:p>
    <w:p w:rsidR="004D7351" w:rsidRPr="000C16FC" w:rsidRDefault="004D7351" w:rsidP="000C16FC">
      <w:pPr>
        <w:spacing w:before="60" w:after="60" w:line="276" w:lineRule="auto"/>
        <w:ind w:firstLine="90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В основу разработки проекта генерального плана положен основной методологический принцип рассмотрения территории как совокупности четырёх систем - пространственной, социальной, экологической, экономической.</w:t>
      </w:r>
    </w:p>
    <w:p w:rsidR="004D7351" w:rsidRPr="000C16FC" w:rsidRDefault="004D7351" w:rsidP="000C16FC">
      <w:pPr>
        <w:spacing w:before="60" w:after="60" w:line="276" w:lineRule="auto"/>
        <w:ind w:firstLine="90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Показатели развития хозяйства, заложенные в проекте, частично являются самостоятельной разработкой проекта, а частично обобщают прогнозы, предложения и намерения органов государственной власти Саратовской области, различных структурных подразделений Администрации района, иных организаций. </w:t>
      </w:r>
    </w:p>
    <w:p w:rsidR="004D7351" w:rsidRPr="000C16FC" w:rsidRDefault="004D7351" w:rsidP="000C16FC">
      <w:pPr>
        <w:spacing w:before="60" w:after="60" w:line="276" w:lineRule="auto"/>
        <w:ind w:firstLine="90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При подготовке генерального плана использовались отчётные и аналитические материалы территориального органа Федеральной службы государственной статистики по Саратовской области («Саратовстат»), фондовые материалы отдельных органов государственного управления Саратовской области, органов местного самоуправления </w:t>
      </w:r>
      <w:r w:rsidR="00DC0234">
        <w:rPr>
          <w:sz w:val="26"/>
          <w:szCs w:val="26"/>
        </w:rPr>
        <w:t xml:space="preserve"> Озин</w:t>
      </w:r>
      <w:r w:rsidRPr="000C16FC">
        <w:rPr>
          <w:sz w:val="26"/>
          <w:szCs w:val="26"/>
        </w:rPr>
        <w:t>ского района, прочих организаций, данные собственных исследований состояния окружающей среды, доклады о состоянии окружающей природной среды в</w:t>
      </w:r>
      <w:r w:rsidR="008818B0" w:rsidRPr="000C16FC">
        <w:rPr>
          <w:sz w:val="26"/>
          <w:szCs w:val="26"/>
        </w:rPr>
        <w:t xml:space="preserve"> Саратовской области в 1993-20</w:t>
      </w:r>
      <w:r w:rsidR="00DC0234">
        <w:rPr>
          <w:sz w:val="26"/>
          <w:szCs w:val="26"/>
        </w:rPr>
        <w:t>10</w:t>
      </w:r>
      <w:r w:rsidRPr="000C16FC">
        <w:rPr>
          <w:sz w:val="26"/>
          <w:szCs w:val="26"/>
        </w:rPr>
        <w:t xml:space="preserve">гг., прочие источники. </w:t>
      </w:r>
    </w:p>
    <w:p w:rsidR="004D7351" w:rsidRPr="000C16FC" w:rsidRDefault="004D7351" w:rsidP="000C16FC">
      <w:pPr>
        <w:spacing w:before="60" w:after="60" w:line="276" w:lineRule="auto"/>
        <w:ind w:firstLine="90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В ходе работы над проектом генерального плана коллектив </w:t>
      </w:r>
      <w:r w:rsidR="008818B0" w:rsidRPr="000C16FC">
        <w:rPr>
          <w:sz w:val="26"/>
          <w:szCs w:val="26"/>
        </w:rPr>
        <w:t>института</w:t>
      </w:r>
      <w:r w:rsidRPr="000C16FC">
        <w:rPr>
          <w:sz w:val="26"/>
          <w:szCs w:val="26"/>
        </w:rPr>
        <w:t xml:space="preserve"> провёл сбор исходных данных от отраслевых органов Администрации, было проведено анкетирование предприятий, учреждений здравоохранения, образования, запрошены данные в органах государственной власти Российской Федерации, Саратовской области и </w:t>
      </w:r>
      <w:r w:rsidR="00DC0234">
        <w:rPr>
          <w:sz w:val="26"/>
          <w:szCs w:val="26"/>
        </w:rPr>
        <w:t>Озин</w:t>
      </w:r>
      <w:r w:rsidRPr="000C16FC">
        <w:rPr>
          <w:sz w:val="26"/>
          <w:szCs w:val="26"/>
        </w:rPr>
        <w:t xml:space="preserve">ского района. </w:t>
      </w:r>
    </w:p>
    <w:p w:rsidR="008818B0" w:rsidRPr="000C16FC" w:rsidRDefault="008818B0" w:rsidP="000C16FC">
      <w:pPr>
        <w:spacing w:before="60" w:after="60" w:line="276" w:lineRule="auto"/>
        <w:ind w:firstLine="900"/>
        <w:jc w:val="both"/>
        <w:rPr>
          <w:sz w:val="26"/>
          <w:szCs w:val="26"/>
        </w:rPr>
        <w:sectPr w:rsidR="008818B0" w:rsidRPr="000C16FC" w:rsidSect="00386C17">
          <w:headerReference w:type="default" r:id="rId11"/>
          <w:footerReference w:type="default" r:id="rId12"/>
          <w:headerReference w:type="first" r:id="rId13"/>
          <w:footnotePr>
            <w:numRestart w:val="eachPage"/>
          </w:footnotePr>
          <w:pgSz w:w="11906" w:h="16838"/>
          <w:pgMar w:top="1134" w:right="850" w:bottom="1134" w:left="1260" w:header="708" w:footer="708" w:gutter="0"/>
          <w:cols w:space="708"/>
          <w:docGrid w:linePitch="360"/>
        </w:sectPr>
      </w:pPr>
      <w:r w:rsidRPr="000C16FC">
        <w:rPr>
          <w:sz w:val="26"/>
          <w:szCs w:val="26"/>
        </w:rPr>
        <w:t xml:space="preserve">Проект генерального плана состоит из утверждаемой части и материалов по обоснованию, которые состоят из текстовых и графических материалов. </w:t>
      </w:r>
    </w:p>
    <w:p w:rsidR="00DC0234" w:rsidRPr="00CA42CD" w:rsidRDefault="00DC0234" w:rsidP="00DC0234">
      <w:pPr>
        <w:spacing w:before="120" w:after="120" w:line="276" w:lineRule="auto"/>
        <w:ind w:firstLine="709"/>
        <w:jc w:val="both"/>
        <w:rPr>
          <w:b/>
          <w:sz w:val="26"/>
          <w:szCs w:val="26"/>
        </w:rPr>
      </w:pPr>
      <w:r w:rsidRPr="00CA42CD">
        <w:rPr>
          <w:b/>
          <w:sz w:val="26"/>
          <w:szCs w:val="26"/>
        </w:rPr>
        <w:lastRenderedPageBreak/>
        <w:t xml:space="preserve">Работа выполнена следующими отделами института: </w:t>
      </w:r>
    </w:p>
    <w:p w:rsidR="00DC0234" w:rsidRPr="00CA42CD" w:rsidRDefault="00DC0234" w:rsidP="00DC0234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Архитектурно-планировочный отдел;</w:t>
      </w:r>
    </w:p>
    <w:p w:rsidR="00DC0234" w:rsidRPr="00CA42CD" w:rsidRDefault="00DC0234" w:rsidP="00DC0234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Отдел газификации;</w:t>
      </w:r>
    </w:p>
    <w:p w:rsidR="00DC0234" w:rsidRPr="00CA42CD" w:rsidRDefault="00DC0234" w:rsidP="00DC0234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Отдел по водоснабжению и водоотведению;</w:t>
      </w:r>
    </w:p>
    <w:p w:rsidR="00DC0234" w:rsidRPr="00CA42CD" w:rsidRDefault="00DC0234" w:rsidP="00DC0234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Отдел теплотехники и вентиляции;</w:t>
      </w:r>
    </w:p>
    <w:p w:rsidR="00DC0234" w:rsidRPr="00CA42CD" w:rsidRDefault="00DC0234" w:rsidP="00DC0234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Отдел электроснабжения КИПиА;</w:t>
      </w:r>
    </w:p>
    <w:p w:rsidR="00DC0234" w:rsidRPr="00CA42CD" w:rsidRDefault="00DC0234" w:rsidP="00DC0234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Отдел охраны окружающей среды.</w:t>
      </w:r>
    </w:p>
    <w:p w:rsidR="00DC0234" w:rsidRPr="00CA42CD" w:rsidRDefault="00DC0234" w:rsidP="00DC0234">
      <w:pPr>
        <w:spacing w:before="120" w:after="120" w:line="276" w:lineRule="auto"/>
        <w:ind w:firstLine="709"/>
        <w:jc w:val="both"/>
        <w:rPr>
          <w:sz w:val="26"/>
          <w:szCs w:val="26"/>
        </w:rPr>
      </w:pPr>
    </w:p>
    <w:p w:rsidR="00DC0234" w:rsidRPr="00CA42CD" w:rsidRDefault="00DC0234" w:rsidP="00DC0234">
      <w:pPr>
        <w:spacing w:before="120" w:after="120" w:line="276" w:lineRule="auto"/>
        <w:ind w:firstLine="709"/>
        <w:jc w:val="both"/>
        <w:rPr>
          <w:b/>
          <w:sz w:val="26"/>
          <w:szCs w:val="26"/>
        </w:rPr>
      </w:pPr>
      <w:r w:rsidRPr="00CA42CD">
        <w:rPr>
          <w:b/>
          <w:sz w:val="26"/>
          <w:szCs w:val="26"/>
        </w:rPr>
        <w:t>Авторский коллектив проекта:</w:t>
      </w:r>
    </w:p>
    <w:p w:rsidR="00DC0234" w:rsidRPr="00CA42CD" w:rsidRDefault="00DC0234" w:rsidP="00DC0234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С. Б. Щербакова – главный архитектор проекта;</w:t>
      </w:r>
    </w:p>
    <w:p w:rsidR="00DC0234" w:rsidRPr="00CA42CD" w:rsidRDefault="00DC0234" w:rsidP="00DC0234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А. А. Ормели – начальник архитектурно-планировочного отдела;</w:t>
      </w:r>
    </w:p>
    <w:p w:rsidR="00DC0234" w:rsidRPr="00DC0234" w:rsidRDefault="00DC0234" w:rsidP="00DC0234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DC0234">
        <w:rPr>
          <w:sz w:val="26"/>
          <w:szCs w:val="26"/>
        </w:rPr>
        <w:t>Д. Н. Змеев – начальник отдела  по водоснабжению, канализации и санитарной очистке;</w:t>
      </w:r>
    </w:p>
    <w:p w:rsidR="00DC0234" w:rsidRPr="00DC0234" w:rsidRDefault="00DC0234" w:rsidP="00DC0234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DC0234">
        <w:rPr>
          <w:sz w:val="26"/>
          <w:szCs w:val="26"/>
        </w:rPr>
        <w:t xml:space="preserve">Д.Е. Орлов  –  начальник отдела ЭС; </w:t>
      </w:r>
    </w:p>
    <w:p w:rsidR="00DC0234" w:rsidRPr="00DC0234" w:rsidRDefault="00DC0234" w:rsidP="00DC0234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DC0234">
        <w:rPr>
          <w:sz w:val="26"/>
          <w:szCs w:val="26"/>
        </w:rPr>
        <w:t>В. В. Ушакова – главный специалист отдел ГС;</w:t>
      </w:r>
    </w:p>
    <w:p w:rsidR="00DC0234" w:rsidRPr="00CA42CD" w:rsidRDefault="00DC0234" w:rsidP="00DC0234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А. А. Алёшин – инженер I категории ООС;</w:t>
      </w:r>
    </w:p>
    <w:p w:rsidR="00DC0234" w:rsidRPr="00CA42CD" w:rsidRDefault="00DC0234" w:rsidP="00DC0234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С. А. Семёнов – инженер I категории, землеустройство;</w:t>
      </w:r>
    </w:p>
    <w:p w:rsidR="00DC0234" w:rsidRPr="00CA42CD" w:rsidRDefault="00DC0234" w:rsidP="00DC0234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Е. И. Гужова – инженер II категории, экономика;</w:t>
      </w:r>
    </w:p>
    <w:p w:rsidR="00DC0234" w:rsidRPr="00CA42CD" w:rsidRDefault="00DC0234" w:rsidP="00DC0234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Д. В. Мирбабаева - инженер II категории.</w:t>
      </w:r>
    </w:p>
    <w:p w:rsidR="00DC0234" w:rsidRPr="00CA42CD" w:rsidRDefault="00DC0234" w:rsidP="00DC0234">
      <w:pPr>
        <w:spacing w:before="120" w:after="120" w:line="276" w:lineRule="auto"/>
        <w:ind w:firstLine="709"/>
        <w:jc w:val="both"/>
        <w:rPr>
          <w:sz w:val="26"/>
          <w:szCs w:val="26"/>
        </w:rPr>
      </w:pPr>
    </w:p>
    <w:p w:rsidR="00DC0234" w:rsidRPr="00CA42CD" w:rsidRDefault="00DC0234" w:rsidP="00DC0234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 xml:space="preserve">Графические материалы схемы разработаны с использованием ГИС «MapInfo», </w:t>
      </w:r>
      <w:r>
        <w:rPr>
          <w:sz w:val="26"/>
          <w:szCs w:val="26"/>
        </w:rPr>
        <w:t xml:space="preserve"> с использованием </w:t>
      </w:r>
      <w:r w:rsidRPr="00CA42CD">
        <w:rPr>
          <w:sz w:val="26"/>
          <w:szCs w:val="26"/>
        </w:rPr>
        <w:t>граф</w:t>
      </w:r>
      <w:r>
        <w:rPr>
          <w:sz w:val="26"/>
          <w:szCs w:val="26"/>
        </w:rPr>
        <w:t xml:space="preserve">ических редакторов </w:t>
      </w:r>
      <w:r w:rsidRPr="00CA42CD">
        <w:rPr>
          <w:sz w:val="26"/>
          <w:szCs w:val="26"/>
        </w:rPr>
        <w:t xml:space="preserve"> «Photoshop».</w:t>
      </w:r>
    </w:p>
    <w:p w:rsidR="00DC0234" w:rsidRPr="00CA42CD" w:rsidRDefault="00DC0234" w:rsidP="00DC0234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Создание и обработка текстовых и табличных материалов проводилась с использованием пакетов программ «Microsoft Office Small Business-200</w:t>
      </w:r>
      <w:r>
        <w:rPr>
          <w:sz w:val="26"/>
          <w:szCs w:val="26"/>
        </w:rPr>
        <w:t>7</w:t>
      </w:r>
      <w:r w:rsidRPr="00CA42CD">
        <w:rPr>
          <w:sz w:val="26"/>
          <w:szCs w:val="26"/>
        </w:rPr>
        <w:t>», «Open Office.org. Professional. 2.0.1».</w:t>
      </w:r>
    </w:p>
    <w:p w:rsidR="00DC0234" w:rsidRDefault="00DC0234" w:rsidP="00DC0234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При подготовке данного проекта использовано исключительно лицензионное программное обеспечение, являющееся собственностью ООО «СаратовзапсибНИИпроект-2000».</w:t>
      </w:r>
    </w:p>
    <w:p w:rsidR="00DC0234" w:rsidRDefault="00DC0234" w:rsidP="00DC0234">
      <w:pPr>
        <w:ind w:firstLine="709"/>
        <w:rPr>
          <w:b/>
          <w:sz w:val="26"/>
          <w:szCs w:val="26"/>
        </w:rPr>
      </w:pPr>
    </w:p>
    <w:p w:rsidR="00DC0234" w:rsidRDefault="00DC0234" w:rsidP="00DC0234">
      <w:pPr>
        <w:ind w:firstLine="709"/>
        <w:rPr>
          <w:b/>
          <w:sz w:val="26"/>
          <w:szCs w:val="26"/>
        </w:rPr>
      </w:pPr>
    </w:p>
    <w:p w:rsidR="00DC0234" w:rsidRDefault="00DC0234" w:rsidP="00DC0234">
      <w:pPr>
        <w:ind w:firstLine="709"/>
        <w:rPr>
          <w:b/>
          <w:sz w:val="26"/>
          <w:szCs w:val="26"/>
        </w:rPr>
      </w:pPr>
    </w:p>
    <w:p w:rsidR="00DC0234" w:rsidRDefault="00DC0234" w:rsidP="00DC0234">
      <w:pPr>
        <w:ind w:firstLine="709"/>
        <w:rPr>
          <w:b/>
          <w:sz w:val="26"/>
          <w:szCs w:val="26"/>
        </w:rPr>
      </w:pPr>
    </w:p>
    <w:p w:rsidR="00DC0234" w:rsidRDefault="00DC0234" w:rsidP="00DC0234">
      <w:pPr>
        <w:ind w:firstLine="709"/>
        <w:rPr>
          <w:b/>
          <w:sz w:val="26"/>
          <w:szCs w:val="26"/>
        </w:rPr>
      </w:pPr>
    </w:p>
    <w:p w:rsidR="00DC0234" w:rsidRDefault="00DC0234" w:rsidP="00DC0234">
      <w:pPr>
        <w:ind w:firstLine="709"/>
        <w:rPr>
          <w:b/>
          <w:sz w:val="26"/>
          <w:szCs w:val="26"/>
        </w:rPr>
      </w:pPr>
    </w:p>
    <w:p w:rsidR="00E21687" w:rsidRPr="000C16FC" w:rsidRDefault="004D7351" w:rsidP="000C16FC">
      <w:pPr>
        <w:spacing w:line="276" w:lineRule="auto"/>
        <w:ind w:firstLine="426"/>
        <w:rPr>
          <w:b/>
          <w:bCs/>
          <w:sz w:val="28"/>
          <w:szCs w:val="28"/>
        </w:rPr>
      </w:pPr>
      <w:r w:rsidRPr="000C16FC">
        <w:rPr>
          <w:sz w:val="26"/>
          <w:szCs w:val="26"/>
        </w:rPr>
        <w:br/>
      </w:r>
    </w:p>
    <w:p w:rsidR="004C37B0" w:rsidRPr="000C16FC" w:rsidRDefault="00847668" w:rsidP="00847668">
      <w:pPr>
        <w:pStyle w:val="20"/>
        <w:tabs>
          <w:tab w:val="num" w:pos="1620"/>
        </w:tabs>
        <w:jc w:val="center"/>
        <w:rPr>
          <w:rFonts w:ascii="Times New Roman" w:hAnsi="Times New Roman" w:cs="Times New Roman"/>
          <w:i w:val="0"/>
          <w:sz w:val="32"/>
          <w:szCs w:val="32"/>
        </w:rPr>
      </w:pPr>
      <w:bookmarkStart w:id="1" w:name="_Toc285016990"/>
      <w:bookmarkEnd w:id="0"/>
      <w:r w:rsidRPr="000C16FC">
        <w:rPr>
          <w:rFonts w:ascii="Times New Roman" w:hAnsi="Times New Roman" w:cs="Times New Roman"/>
          <w:i w:val="0"/>
          <w:sz w:val="32"/>
          <w:szCs w:val="32"/>
        </w:rPr>
        <w:lastRenderedPageBreak/>
        <w:t>Положение о территориальном планировании</w:t>
      </w:r>
      <w:bookmarkEnd w:id="1"/>
    </w:p>
    <w:p w:rsidR="004C37B0" w:rsidRPr="000C16FC" w:rsidRDefault="004C37B0" w:rsidP="00847668">
      <w:pPr>
        <w:pStyle w:val="20"/>
        <w:tabs>
          <w:tab w:val="num" w:pos="1620"/>
        </w:tabs>
        <w:jc w:val="center"/>
        <w:rPr>
          <w:rFonts w:ascii="Times New Roman" w:hAnsi="Times New Roman" w:cs="Times New Roman"/>
          <w:i w:val="0"/>
        </w:rPr>
      </w:pPr>
      <w:bookmarkStart w:id="2" w:name="_Toc285016991"/>
      <w:r w:rsidRPr="000C16FC">
        <w:rPr>
          <w:rFonts w:ascii="Times New Roman" w:hAnsi="Times New Roman" w:cs="Times New Roman"/>
          <w:i w:val="0"/>
        </w:rPr>
        <w:t>Раздел I. Цели и задачи территориального планирования.</w:t>
      </w:r>
      <w:bookmarkEnd w:id="2"/>
    </w:p>
    <w:p w:rsidR="003C4A9F" w:rsidRPr="000C16FC" w:rsidRDefault="003C4A9F" w:rsidP="003C4A9F"/>
    <w:p w:rsidR="003C4A9F" w:rsidRPr="000C16FC" w:rsidRDefault="003C4A9F" w:rsidP="000C16FC">
      <w:pPr>
        <w:tabs>
          <w:tab w:val="num" w:pos="360"/>
        </w:tabs>
        <w:spacing w:before="120" w:after="120" w:line="276" w:lineRule="auto"/>
        <w:ind w:firstLine="90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1.</w:t>
      </w:r>
      <w:r w:rsidRPr="000C16FC">
        <w:rPr>
          <w:b/>
          <w:sz w:val="26"/>
          <w:szCs w:val="26"/>
        </w:rPr>
        <w:t> Главная цель</w:t>
      </w:r>
      <w:r w:rsidRPr="000C16FC">
        <w:rPr>
          <w:sz w:val="26"/>
          <w:szCs w:val="26"/>
        </w:rPr>
        <w:t xml:space="preserve"> проекта генерального плана </w:t>
      </w:r>
      <w:r w:rsidR="00DC0234">
        <w:rPr>
          <w:sz w:val="26"/>
          <w:szCs w:val="26"/>
        </w:rPr>
        <w:t>р.п. Озинки</w:t>
      </w:r>
      <w:r w:rsidRPr="000C16FC">
        <w:rPr>
          <w:sz w:val="26"/>
          <w:szCs w:val="26"/>
        </w:rPr>
        <w:t>:</w:t>
      </w:r>
    </w:p>
    <w:p w:rsidR="003C4A9F" w:rsidRPr="000C16FC" w:rsidRDefault="003C4A9F" w:rsidP="000C16FC">
      <w:pPr>
        <w:tabs>
          <w:tab w:val="num" w:pos="360"/>
        </w:tabs>
        <w:spacing w:before="120" w:after="120" w:line="276" w:lineRule="auto"/>
        <w:ind w:left="90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Пространственная организация территории</w:t>
      </w:r>
      <w:r w:rsidR="00DC0234">
        <w:rPr>
          <w:sz w:val="26"/>
          <w:szCs w:val="26"/>
        </w:rPr>
        <w:t>р.п. Озинки</w:t>
      </w:r>
      <w:r w:rsidRPr="000C16FC">
        <w:rPr>
          <w:sz w:val="26"/>
          <w:szCs w:val="26"/>
        </w:rPr>
        <w:t>в целях обеспечения устойчивого развития территории.</w:t>
      </w:r>
    </w:p>
    <w:p w:rsidR="003C4A9F" w:rsidRPr="000C16FC" w:rsidRDefault="003C4A9F" w:rsidP="000C16FC">
      <w:pPr>
        <w:tabs>
          <w:tab w:val="num" w:pos="360"/>
        </w:tabs>
        <w:spacing w:before="120" w:after="120" w:line="276" w:lineRule="auto"/>
        <w:ind w:firstLine="90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2.</w:t>
      </w:r>
      <w:r w:rsidRPr="000C16FC">
        <w:rPr>
          <w:b/>
          <w:sz w:val="26"/>
          <w:szCs w:val="26"/>
        </w:rPr>
        <w:t> Цели</w:t>
      </w:r>
      <w:r w:rsidRPr="000C16FC">
        <w:rPr>
          <w:sz w:val="26"/>
          <w:szCs w:val="26"/>
        </w:rPr>
        <w:t xml:space="preserve"> территориального планирования:</w:t>
      </w:r>
    </w:p>
    <w:p w:rsidR="003C4A9F" w:rsidRPr="000C16FC" w:rsidRDefault="003C4A9F" w:rsidP="000C16FC">
      <w:pPr>
        <w:numPr>
          <w:ilvl w:val="0"/>
          <w:numId w:val="2"/>
        </w:numPr>
        <w:spacing w:before="120" w:after="12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Развитие </w:t>
      </w:r>
      <w:r w:rsidR="00DC0234">
        <w:rPr>
          <w:sz w:val="26"/>
          <w:szCs w:val="26"/>
        </w:rPr>
        <w:t>р.п. Озинкив рамках  Озин</w:t>
      </w:r>
      <w:r w:rsidRPr="000C16FC">
        <w:rPr>
          <w:sz w:val="26"/>
          <w:szCs w:val="26"/>
        </w:rPr>
        <w:t xml:space="preserve">ского </w:t>
      </w:r>
      <w:r w:rsidR="000C16FC">
        <w:rPr>
          <w:sz w:val="26"/>
          <w:szCs w:val="26"/>
        </w:rPr>
        <w:t xml:space="preserve">муниципального </w:t>
      </w:r>
      <w:r w:rsidRPr="000C16FC">
        <w:rPr>
          <w:sz w:val="26"/>
          <w:szCs w:val="26"/>
        </w:rPr>
        <w:t>района и Саратовской области.</w:t>
      </w:r>
    </w:p>
    <w:p w:rsidR="003C4A9F" w:rsidRPr="000C16FC" w:rsidRDefault="003C4A9F" w:rsidP="000C16FC">
      <w:pPr>
        <w:numPr>
          <w:ilvl w:val="0"/>
          <w:numId w:val="2"/>
        </w:numPr>
        <w:spacing w:before="120" w:after="12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Повышение уровня жизни и условий проживания населения.</w:t>
      </w:r>
    </w:p>
    <w:p w:rsidR="003C4A9F" w:rsidRPr="000C16FC" w:rsidRDefault="003C4A9F" w:rsidP="000C16FC">
      <w:pPr>
        <w:numPr>
          <w:ilvl w:val="0"/>
          <w:numId w:val="2"/>
        </w:numPr>
        <w:spacing w:before="120" w:after="12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Повышение инвестиционной привлекательности территории.</w:t>
      </w:r>
    </w:p>
    <w:p w:rsidR="003C4A9F" w:rsidRPr="000C16FC" w:rsidRDefault="003C4A9F" w:rsidP="000C16FC">
      <w:pPr>
        <w:spacing w:line="276" w:lineRule="auto"/>
        <w:ind w:firstLine="72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3.</w:t>
      </w:r>
      <w:r w:rsidRPr="000C16FC">
        <w:rPr>
          <w:b/>
          <w:sz w:val="26"/>
          <w:szCs w:val="26"/>
        </w:rPr>
        <w:t xml:space="preserve"> Задачами </w:t>
      </w:r>
      <w:r w:rsidRPr="000C16FC">
        <w:rPr>
          <w:sz w:val="26"/>
          <w:szCs w:val="26"/>
        </w:rPr>
        <w:t>территориального планирования являются:</w:t>
      </w:r>
    </w:p>
    <w:p w:rsidR="003C4A9F" w:rsidRPr="000C16FC" w:rsidRDefault="003C4A9F" w:rsidP="000C16FC">
      <w:pPr>
        <w:numPr>
          <w:ilvl w:val="0"/>
          <w:numId w:val="2"/>
        </w:numPr>
        <w:spacing w:before="120" w:after="12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Стимулирование средствами территориального планирования и градостроительного зонирования развития муниципального образования в самостоятельное городское поселение с полноценной социальной инфраструктурой и благоустройством. </w:t>
      </w:r>
    </w:p>
    <w:p w:rsidR="003C4A9F" w:rsidRPr="000C16FC" w:rsidRDefault="003C4A9F" w:rsidP="000C16FC">
      <w:pPr>
        <w:numPr>
          <w:ilvl w:val="0"/>
          <w:numId w:val="2"/>
        </w:numPr>
        <w:spacing w:before="120" w:after="12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Привлечение инвестиций на пустующие производственные площадки.</w:t>
      </w:r>
    </w:p>
    <w:p w:rsidR="003C4A9F" w:rsidRPr="000C16FC" w:rsidRDefault="003C4A9F" w:rsidP="000C16FC">
      <w:pPr>
        <w:numPr>
          <w:ilvl w:val="0"/>
          <w:numId w:val="2"/>
        </w:numPr>
        <w:spacing w:before="120" w:after="12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Оптимизация и дальнейшее развитие сети образовательных учреждений.</w:t>
      </w:r>
    </w:p>
    <w:p w:rsidR="003C4A9F" w:rsidRPr="000C16FC" w:rsidRDefault="003C4A9F" w:rsidP="000C16FC">
      <w:pPr>
        <w:numPr>
          <w:ilvl w:val="0"/>
          <w:numId w:val="2"/>
        </w:numPr>
        <w:spacing w:before="120" w:after="12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Оптимизация и дальнейшее развитие сети учреждений здравоохранения</w:t>
      </w:r>
    </w:p>
    <w:p w:rsidR="003C4A9F" w:rsidRPr="000C16FC" w:rsidRDefault="003C4A9F" w:rsidP="000C16FC">
      <w:pPr>
        <w:numPr>
          <w:ilvl w:val="0"/>
          <w:numId w:val="2"/>
        </w:numPr>
        <w:spacing w:before="120" w:after="12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Новое жилищное строительство и реконструкция жилого фонда.</w:t>
      </w:r>
    </w:p>
    <w:p w:rsidR="003C4A9F" w:rsidRPr="000C16FC" w:rsidRDefault="003C4A9F" w:rsidP="000C16FC">
      <w:pPr>
        <w:numPr>
          <w:ilvl w:val="0"/>
          <w:numId w:val="2"/>
        </w:numPr>
        <w:spacing w:before="120" w:after="12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Модернизация и развитие транспортной и инженерной инфраструктуры.</w:t>
      </w:r>
    </w:p>
    <w:p w:rsidR="003C4A9F" w:rsidRPr="000C16FC" w:rsidRDefault="003C4A9F" w:rsidP="000C16FC">
      <w:pPr>
        <w:numPr>
          <w:ilvl w:val="0"/>
          <w:numId w:val="2"/>
        </w:numPr>
        <w:spacing w:before="120" w:after="12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Формирование и реконструкция рекреационных территорий.</w:t>
      </w:r>
    </w:p>
    <w:p w:rsidR="003C4A9F" w:rsidRPr="000C16FC" w:rsidRDefault="003C4A9F" w:rsidP="000C16FC">
      <w:pPr>
        <w:numPr>
          <w:ilvl w:val="0"/>
          <w:numId w:val="2"/>
        </w:numPr>
        <w:spacing w:before="120" w:after="12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Экологическая безопасность, сохранение и рациональное развитие природных ресурсов.</w:t>
      </w:r>
    </w:p>
    <w:p w:rsidR="003C4A9F" w:rsidRPr="000C16FC" w:rsidRDefault="003C4A9F" w:rsidP="000C16FC">
      <w:pPr>
        <w:numPr>
          <w:ilvl w:val="0"/>
          <w:numId w:val="2"/>
        </w:numPr>
        <w:spacing w:before="120" w:after="12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Снижение риска возможных негативных последствий чрезвычайных ситуаций на объекты производственного, жилого и социального назначения, окружающую среду в рамках полномочий местного самоуправления.</w:t>
      </w:r>
    </w:p>
    <w:p w:rsidR="003C38CF" w:rsidRDefault="003C4A9F" w:rsidP="000C16FC">
      <w:pPr>
        <w:spacing w:line="276" w:lineRule="auto"/>
        <w:ind w:firstLine="72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4. </w:t>
      </w:r>
      <w:r w:rsidRPr="000C16FC">
        <w:rPr>
          <w:b/>
          <w:sz w:val="26"/>
          <w:szCs w:val="26"/>
        </w:rPr>
        <w:t>Цели и задачи</w:t>
      </w:r>
      <w:r w:rsidRPr="000C16FC">
        <w:rPr>
          <w:sz w:val="26"/>
          <w:szCs w:val="26"/>
        </w:rPr>
        <w:t xml:space="preserve"> территориального планирования реализуются посредством осуществления органами местного самоуправления своих полномочий в виде определения перечня мероприятий по территориальному планированию, принятию плана реализации генерального плана, принятию и реализации муниципальных </w:t>
      </w:r>
    </w:p>
    <w:p w:rsidR="003C38CF" w:rsidRDefault="003C38CF" w:rsidP="000C16FC">
      <w:pPr>
        <w:spacing w:line="276" w:lineRule="auto"/>
        <w:ind w:firstLine="720"/>
        <w:jc w:val="both"/>
        <w:rPr>
          <w:sz w:val="26"/>
          <w:szCs w:val="26"/>
        </w:rPr>
      </w:pPr>
    </w:p>
    <w:p w:rsidR="003C4A9F" w:rsidRPr="000C16FC" w:rsidRDefault="003C4A9F" w:rsidP="003C38CF">
      <w:pPr>
        <w:spacing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lastRenderedPageBreak/>
        <w:t>целевых программ. По проектным решениям генерального плана, осуществление которых выходит за пределы их полномочий, органы местного самоуправления выходят с соответствующей инициативой в органы государственной власти Саратовской области.</w:t>
      </w:r>
    </w:p>
    <w:p w:rsidR="003C4A9F" w:rsidRPr="000C16FC" w:rsidRDefault="003C4A9F" w:rsidP="003C4A9F">
      <w:pPr>
        <w:ind w:firstLine="720"/>
        <w:jc w:val="both"/>
        <w:rPr>
          <w:sz w:val="26"/>
          <w:szCs w:val="26"/>
        </w:rPr>
      </w:pPr>
    </w:p>
    <w:p w:rsidR="003C4A9F" w:rsidRPr="000C16FC" w:rsidRDefault="003C4A9F" w:rsidP="003C4A9F"/>
    <w:p w:rsidR="00463D7E" w:rsidRPr="000C16FC" w:rsidRDefault="00463D7E" w:rsidP="004C37B0">
      <w:pPr>
        <w:jc w:val="center"/>
        <w:outlineLvl w:val="0"/>
        <w:rPr>
          <w:b/>
          <w:sz w:val="26"/>
          <w:szCs w:val="26"/>
        </w:rPr>
        <w:sectPr w:rsidR="00463D7E" w:rsidRPr="000C16FC" w:rsidSect="00386C17">
          <w:footnotePr>
            <w:numRestart w:val="eachPage"/>
          </w:footnotePr>
          <w:pgSz w:w="11906" w:h="16838"/>
          <w:pgMar w:top="1134" w:right="850" w:bottom="1134" w:left="1260" w:header="708" w:footer="708" w:gutter="0"/>
          <w:cols w:space="708"/>
          <w:docGrid w:linePitch="360"/>
        </w:sectPr>
      </w:pPr>
    </w:p>
    <w:p w:rsidR="004C37B0" w:rsidRPr="000C16FC" w:rsidRDefault="004C37B0" w:rsidP="000C16FC">
      <w:pPr>
        <w:pStyle w:val="20"/>
        <w:tabs>
          <w:tab w:val="num" w:pos="1620"/>
        </w:tabs>
        <w:spacing w:line="276" w:lineRule="auto"/>
        <w:jc w:val="center"/>
        <w:rPr>
          <w:rFonts w:ascii="Times New Roman" w:hAnsi="Times New Roman" w:cs="Times New Roman"/>
          <w:i w:val="0"/>
        </w:rPr>
      </w:pPr>
      <w:bookmarkStart w:id="3" w:name="_Toc285016992"/>
      <w:r w:rsidRPr="000C16FC">
        <w:rPr>
          <w:rFonts w:ascii="Times New Roman" w:hAnsi="Times New Roman" w:cs="Times New Roman"/>
          <w:i w:val="0"/>
        </w:rPr>
        <w:lastRenderedPageBreak/>
        <w:t>Раздел II. Мероприятия по территориальному планированию.</w:t>
      </w:r>
      <w:bookmarkEnd w:id="3"/>
    </w:p>
    <w:p w:rsidR="003C4A9F" w:rsidRPr="000C16FC" w:rsidRDefault="003C4A9F" w:rsidP="000C16FC">
      <w:pPr>
        <w:spacing w:before="120" w:after="120" w:line="276" w:lineRule="auto"/>
        <w:ind w:firstLine="72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Мероприятия по территориальному планированию в составе генерального плана </w:t>
      </w:r>
      <w:r w:rsidR="00DC0234">
        <w:rPr>
          <w:sz w:val="26"/>
          <w:szCs w:val="26"/>
        </w:rPr>
        <w:t>р.п. Озинки</w:t>
      </w:r>
      <w:r w:rsidRPr="000C16FC">
        <w:rPr>
          <w:sz w:val="26"/>
          <w:szCs w:val="26"/>
        </w:rPr>
        <w:t>включают в себя:</w:t>
      </w:r>
    </w:p>
    <w:p w:rsidR="003C4A9F" w:rsidRPr="000C16FC" w:rsidRDefault="003C4A9F" w:rsidP="000C16FC">
      <w:pPr>
        <w:numPr>
          <w:ilvl w:val="0"/>
          <w:numId w:val="3"/>
        </w:numPr>
        <w:tabs>
          <w:tab w:val="clear" w:pos="870"/>
          <w:tab w:val="num" w:pos="1260"/>
        </w:tabs>
        <w:spacing w:before="120" w:after="120" w:line="276" w:lineRule="auto"/>
        <w:ind w:left="1260" w:hanging="540"/>
        <w:jc w:val="both"/>
        <w:rPr>
          <w:b/>
          <w:sz w:val="26"/>
          <w:szCs w:val="26"/>
        </w:rPr>
      </w:pPr>
      <w:r w:rsidRPr="000C16FC">
        <w:rPr>
          <w:b/>
          <w:sz w:val="26"/>
          <w:szCs w:val="26"/>
        </w:rPr>
        <w:t xml:space="preserve">В части учётов интересов Российской </w:t>
      </w:r>
      <w:r w:rsidR="00DC0234">
        <w:rPr>
          <w:b/>
          <w:sz w:val="26"/>
          <w:szCs w:val="26"/>
        </w:rPr>
        <w:t>Федерации, Саратовской области,</w:t>
      </w:r>
      <w:r w:rsidR="00DC0234" w:rsidRPr="00DC0234">
        <w:rPr>
          <w:b/>
          <w:sz w:val="26"/>
          <w:szCs w:val="26"/>
        </w:rPr>
        <w:t>Озин</w:t>
      </w:r>
      <w:r w:rsidRPr="000C16FC">
        <w:rPr>
          <w:b/>
          <w:sz w:val="26"/>
          <w:szCs w:val="26"/>
        </w:rPr>
        <w:t>ского муниципального района, сопредельных муниципальных образований:</w:t>
      </w:r>
    </w:p>
    <w:p w:rsidR="003C4A9F" w:rsidRPr="000C16FC" w:rsidRDefault="003C4A9F" w:rsidP="000C16FC">
      <w:pPr>
        <w:numPr>
          <w:ilvl w:val="1"/>
          <w:numId w:val="3"/>
        </w:numPr>
        <w:tabs>
          <w:tab w:val="num" w:pos="1800"/>
        </w:tabs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Реализация основных решений документов территориального планирования Российской Федерации, федеральных целевых программ и иных документов программного характера в области развития территорий, установления и соблюдения режима ограничений на использование территорий в пределах полномочий городского поселения.</w:t>
      </w:r>
    </w:p>
    <w:p w:rsidR="003C4A9F" w:rsidRPr="000C16FC" w:rsidRDefault="003C4A9F" w:rsidP="000C16FC">
      <w:pPr>
        <w:numPr>
          <w:ilvl w:val="1"/>
          <w:numId w:val="3"/>
        </w:numPr>
        <w:tabs>
          <w:tab w:val="num" w:pos="1800"/>
        </w:tabs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Реализация основных решений документов территориального планирования Саратовской области, областных целевых программ и иных документов программного характера в области развития территорий, установления и соблюдения режима ограничений на использование территорий в пределах полномочий городского поселения.</w:t>
      </w:r>
    </w:p>
    <w:p w:rsidR="003C4A9F" w:rsidRPr="000C16FC" w:rsidRDefault="003C4A9F" w:rsidP="000C16FC">
      <w:pPr>
        <w:numPr>
          <w:ilvl w:val="1"/>
          <w:numId w:val="3"/>
        </w:numPr>
        <w:tabs>
          <w:tab w:val="num" w:pos="1800"/>
        </w:tabs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Реализация основных решений документов территориального планирования </w:t>
      </w:r>
      <w:r w:rsidR="007066FF">
        <w:rPr>
          <w:sz w:val="26"/>
          <w:szCs w:val="26"/>
        </w:rPr>
        <w:t xml:space="preserve"> Озин</w:t>
      </w:r>
      <w:r w:rsidRPr="000C16FC">
        <w:rPr>
          <w:sz w:val="26"/>
          <w:szCs w:val="26"/>
        </w:rPr>
        <w:t>ского муниципального района, муниципальных целевых программ и иных документов программного характера в области развития территорий, установления и соблюдения режима ограничений на использование территорий в пределах полномочий городского поселения.</w:t>
      </w:r>
    </w:p>
    <w:p w:rsidR="003C4A9F" w:rsidRPr="000C16FC" w:rsidRDefault="003C4A9F" w:rsidP="000C16FC">
      <w:pPr>
        <w:numPr>
          <w:ilvl w:val="1"/>
          <w:numId w:val="3"/>
        </w:numPr>
        <w:tabs>
          <w:tab w:val="num" w:pos="1800"/>
        </w:tabs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Учёт интересов сопредельных муниципальных образований, отражённых в соответствующих документах территориального планирования, и ограничений на использование территорий, р</w:t>
      </w:r>
      <w:r w:rsidR="007066FF">
        <w:rPr>
          <w:sz w:val="26"/>
          <w:szCs w:val="26"/>
        </w:rPr>
        <w:t>аспространяющихся на территорию Озин</w:t>
      </w:r>
      <w:r w:rsidRPr="000C16FC">
        <w:rPr>
          <w:sz w:val="26"/>
          <w:szCs w:val="26"/>
        </w:rPr>
        <w:t>ского городского поселения.</w:t>
      </w:r>
    </w:p>
    <w:p w:rsidR="003C4A9F" w:rsidRPr="000C16FC" w:rsidRDefault="003C4A9F" w:rsidP="000C16FC">
      <w:pPr>
        <w:numPr>
          <w:ilvl w:val="0"/>
          <w:numId w:val="3"/>
        </w:numPr>
        <w:tabs>
          <w:tab w:val="clear" w:pos="870"/>
          <w:tab w:val="num" w:pos="1260"/>
        </w:tabs>
        <w:spacing w:before="120" w:after="120" w:line="276" w:lineRule="auto"/>
        <w:ind w:left="1260" w:hanging="540"/>
        <w:jc w:val="both"/>
        <w:rPr>
          <w:b/>
          <w:sz w:val="26"/>
          <w:szCs w:val="26"/>
        </w:rPr>
      </w:pPr>
      <w:r w:rsidRPr="000C16FC">
        <w:rPr>
          <w:b/>
          <w:sz w:val="26"/>
          <w:szCs w:val="26"/>
        </w:rPr>
        <w:t xml:space="preserve">В части оптимизации административных границ территории </w:t>
      </w:r>
      <w:r w:rsidR="007066FF">
        <w:rPr>
          <w:b/>
          <w:sz w:val="26"/>
          <w:szCs w:val="26"/>
        </w:rPr>
        <w:t>р.п. Озинки</w:t>
      </w:r>
      <w:r w:rsidRPr="000C16FC">
        <w:rPr>
          <w:b/>
          <w:sz w:val="26"/>
          <w:szCs w:val="26"/>
        </w:rPr>
        <w:t>:</w:t>
      </w:r>
    </w:p>
    <w:p w:rsidR="003C4A9F" w:rsidRPr="000C16FC" w:rsidRDefault="003C4A9F" w:rsidP="000C16FC">
      <w:pPr>
        <w:numPr>
          <w:ilvl w:val="1"/>
          <w:numId w:val="3"/>
        </w:numPr>
        <w:tabs>
          <w:tab w:val="num" w:pos="1800"/>
        </w:tabs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Установление и закрепление административных границ </w:t>
      </w:r>
      <w:r w:rsidR="007066FF">
        <w:rPr>
          <w:sz w:val="26"/>
          <w:szCs w:val="26"/>
        </w:rPr>
        <w:t>р.п. Озинки</w:t>
      </w:r>
      <w:r w:rsidRPr="000C16FC">
        <w:rPr>
          <w:sz w:val="26"/>
          <w:szCs w:val="26"/>
        </w:rPr>
        <w:t xml:space="preserve"> в соответствии с отображением на схеме границ земель, территорий и ограничений. </w:t>
      </w:r>
    </w:p>
    <w:p w:rsidR="003C4A9F" w:rsidRPr="000C16FC" w:rsidRDefault="003C4A9F" w:rsidP="000C16FC">
      <w:pPr>
        <w:numPr>
          <w:ilvl w:val="1"/>
          <w:numId w:val="3"/>
        </w:numPr>
        <w:tabs>
          <w:tab w:val="num" w:pos="1800"/>
        </w:tabs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Проведение мероприятий по инструментальному закреплению административных границ </w:t>
      </w:r>
      <w:r w:rsidR="007066FF">
        <w:rPr>
          <w:sz w:val="26"/>
          <w:szCs w:val="26"/>
        </w:rPr>
        <w:t>р.п. Озинки</w:t>
      </w:r>
      <w:r w:rsidRPr="000C16FC">
        <w:rPr>
          <w:sz w:val="26"/>
          <w:szCs w:val="26"/>
        </w:rPr>
        <w:t>.</w:t>
      </w:r>
    </w:p>
    <w:p w:rsidR="003C4A9F" w:rsidRPr="007066FF" w:rsidRDefault="003C4A9F" w:rsidP="000C16FC">
      <w:pPr>
        <w:numPr>
          <w:ilvl w:val="0"/>
          <w:numId w:val="3"/>
        </w:numPr>
        <w:tabs>
          <w:tab w:val="clear" w:pos="870"/>
          <w:tab w:val="num" w:pos="1260"/>
        </w:tabs>
        <w:spacing w:before="120" w:after="120" w:line="276" w:lineRule="auto"/>
        <w:ind w:left="1260" w:hanging="540"/>
        <w:jc w:val="both"/>
        <w:rPr>
          <w:b/>
          <w:sz w:val="26"/>
          <w:szCs w:val="26"/>
        </w:rPr>
      </w:pPr>
      <w:r w:rsidRPr="000C16FC">
        <w:rPr>
          <w:b/>
          <w:sz w:val="26"/>
          <w:szCs w:val="26"/>
        </w:rPr>
        <w:lastRenderedPageBreak/>
        <w:t xml:space="preserve">В части архитектурно-планировочной организации территории </w:t>
      </w:r>
      <w:r w:rsidR="007066FF" w:rsidRPr="007066FF">
        <w:rPr>
          <w:b/>
          <w:sz w:val="26"/>
          <w:szCs w:val="26"/>
        </w:rPr>
        <w:t>р.п. Озинки</w:t>
      </w:r>
      <w:r w:rsidRPr="007066FF">
        <w:rPr>
          <w:b/>
          <w:sz w:val="26"/>
          <w:szCs w:val="26"/>
        </w:rPr>
        <w:t>:</w:t>
      </w:r>
    </w:p>
    <w:p w:rsidR="003C4A9F" w:rsidRPr="000C16FC" w:rsidRDefault="003C4A9F" w:rsidP="000C16FC">
      <w:pPr>
        <w:numPr>
          <w:ilvl w:val="1"/>
          <w:numId w:val="3"/>
        </w:numPr>
        <w:tabs>
          <w:tab w:val="clear" w:pos="2490"/>
          <w:tab w:val="num" w:pos="1843"/>
        </w:tabs>
        <w:spacing w:before="120" w:after="120" w:line="276" w:lineRule="auto"/>
        <w:ind w:left="1843" w:hanging="567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Реконструкция жилых кварталов в  центральной части </w:t>
      </w:r>
      <w:r w:rsidR="007066FF">
        <w:rPr>
          <w:sz w:val="26"/>
          <w:szCs w:val="26"/>
        </w:rPr>
        <w:t>посёлка</w:t>
      </w:r>
      <w:r w:rsidRPr="000C16FC">
        <w:rPr>
          <w:sz w:val="26"/>
          <w:szCs w:val="26"/>
        </w:rPr>
        <w:t>, в том числе и за расчётный срок</w:t>
      </w:r>
      <w:r w:rsidR="00E21687" w:rsidRPr="000C16FC">
        <w:rPr>
          <w:sz w:val="26"/>
          <w:szCs w:val="26"/>
        </w:rPr>
        <w:t xml:space="preserve"> с применением жилых домов </w:t>
      </w:r>
      <w:r w:rsidR="007066FF">
        <w:rPr>
          <w:sz w:val="26"/>
          <w:szCs w:val="26"/>
        </w:rPr>
        <w:t>средней</w:t>
      </w:r>
      <w:r w:rsidR="00E21687" w:rsidRPr="000C16FC">
        <w:rPr>
          <w:sz w:val="26"/>
          <w:szCs w:val="26"/>
        </w:rPr>
        <w:t xml:space="preserve"> этажности</w:t>
      </w:r>
      <w:r w:rsidRPr="000C16FC">
        <w:rPr>
          <w:sz w:val="26"/>
          <w:szCs w:val="26"/>
        </w:rPr>
        <w:t>;</w:t>
      </w:r>
    </w:p>
    <w:p w:rsidR="003C4A9F" w:rsidRPr="000C16FC" w:rsidRDefault="003C4A9F" w:rsidP="000C16FC">
      <w:pPr>
        <w:numPr>
          <w:ilvl w:val="1"/>
          <w:numId w:val="3"/>
        </w:numPr>
        <w:tabs>
          <w:tab w:val="clear" w:pos="2490"/>
        </w:tabs>
        <w:spacing w:before="120" w:after="120" w:line="276" w:lineRule="auto"/>
        <w:ind w:left="1843" w:hanging="567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Застройка жилых кварталов в </w:t>
      </w:r>
      <w:r w:rsidR="00E21687" w:rsidRPr="000C16FC">
        <w:rPr>
          <w:sz w:val="26"/>
          <w:szCs w:val="26"/>
        </w:rPr>
        <w:t xml:space="preserve">северной и </w:t>
      </w:r>
      <w:r w:rsidR="001C3DFF">
        <w:rPr>
          <w:sz w:val="26"/>
          <w:szCs w:val="26"/>
        </w:rPr>
        <w:t>юго-</w:t>
      </w:r>
      <w:r w:rsidR="00E21687" w:rsidRPr="000C16FC">
        <w:rPr>
          <w:sz w:val="26"/>
          <w:szCs w:val="26"/>
        </w:rPr>
        <w:t>западной частях</w:t>
      </w:r>
      <w:r w:rsidR="001C3DFF">
        <w:rPr>
          <w:sz w:val="26"/>
          <w:szCs w:val="26"/>
        </w:rPr>
        <w:t>посёлка</w:t>
      </w:r>
      <w:r w:rsidR="00E21687" w:rsidRPr="000C16FC">
        <w:rPr>
          <w:sz w:val="26"/>
          <w:szCs w:val="26"/>
        </w:rPr>
        <w:t>усадебными</w:t>
      </w:r>
      <w:r w:rsidRPr="000C16FC">
        <w:rPr>
          <w:sz w:val="26"/>
          <w:szCs w:val="26"/>
        </w:rPr>
        <w:t xml:space="preserve"> жилыми домами, в том числе и за расчётный срок;</w:t>
      </w:r>
    </w:p>
    <w:p w:rsidR="003C4A9F" w:rsidRPr="000C16FC" w:rsidRDefault="003C4A9F" w:rsidP="000C16FC">
      <w:pPr>
        <w:numPr>
          <w:ilvl w:val="1"/>
          <w:numId w:val="3"/>
        </w:numPr>
        <w:tabs>
          <w:tab w:val="clear" w:pos="2490"/>
        </w:tabs>
        <w:spacing w:before="120" w:after="120" w:line="276" w:lineRule="auto"/>
        <w:ind w:left="1843" w:hanging="567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Освоение  территорий </w:t>
      </w:r>
      <w:r w:rsidR="00E21687" w:rsidRPr="000C16FC">
        <w:rPr>
          <w:sz w:val="26"/>
          <w:szCs w:val="26"/>
        </w:rPr>
        <w:t xml:space="preserve">в </w:t>
      </w:r>
      <w:r w:rsidR="001C3DFF">
        <w:rPr>
          <w:sz w:val="26"/>
          <w:szCs w:val="26"/>
        </w:rPr>
        <w:t>юго-</w:t>
      </w:r>
      <w:r w:rsidR="001C3DFF" w:rsidRPr="000C16FC">
        <w:rPr>
          <w:sz w:val="26"/>
          <w:szCs w:val="26"/>
        </w:rPr>
        <w:t>западной част</w:t>
      </w:r>
      <w:r w:rsidR="001C3DFF">
        <w:rPr>
          <w:sz w:val="26"/>
          <w:szCs w:val="26"/>
        </w:rPr>
        <w:t>ипосёлка</w:t>
      </w:r>
      <w:r w:rsidR="001C3DFF" w:rsidRPr="000C16FC">
        <w:rPr>
          <w:sz w:val="26"/>
          <w:szCs w:val="26"/>
        </w:rPr>
        <w:t xml:space="preserve">  жилыми домами</w:t>
      </w:r>
      <w:r w:rsidR="002F104F">
        <w:rPr>
          <w:sz w:val="26"/>
          <w:szCs w:val="26"/>
        </w:rPr>
        <w:t xml:space="preserve"> средней этажности</w:t>
      </w:r>
      <w:r w:rsidRPr="000C16FC">
        <w:rPr>
          <w:sz w:val="26"/>
          <w:szCs w:val="26"/>
        </w:rPr>
        <w:t>, в том числе и  за расчетный срок;</w:t>
      </w:r>
    </w:p>
    <w:p w:rsidR="003C4A9F" w:rsidRPr="000C16FC" w:rsidRDefault="003C4A9F" w:rsidP="000C16FC">
      <w:pPr>
        <w:numPr>
          <w:ilvl w:val="1"/>
          <w:numId w:val="3"/>
        </w:numPr>
        <w:tabs>
          <w:tab w:val="clear" w:pos="2490"/>
        </w:tabs>
        <w:spacing w:before="120" w:after="120" w:line="276" w:lineRule="auto"/>
        <w:ind w:left="1843" w:hanging="567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Освоение территорий под строительство </w:t>
      </w:r>
      <w:r w:rsidR="00260FD6" w:rsidRPr="000C16FC">
        <w:rPr>
          <w:sz w:val="26"/>
          <w:szCs w:val="26"/>
        </w:rPr>
        <w:t xml:space="preserve">спортивного центра </w:t>
      </w:r>
      <w:r w:rsidR="002F104F">
        <w:rPr>
          <w:sz w:val="26"/>
          <w:szCs w:val="26"/>
        </w:rPr>
        <w:t xml:space="preserve"> с </w:t>
      </w:r>
      <w:r w:rsidR="00AD34DE">
        <w:rPr>
          <w:sz w:val="26"/>
          <w:szCs w:val="26"/>
        </w:rPr>
        <w:t xml:space="preserve">ФОКом </w:t>
      </w:r>
      <w:r w:rsidR="00260FD6" w:rsidRPr="000C16FC">
        <w:rPr>
          <w:sz w:val="26"/>
          <w:szCs w:val="26"/>
        </w:rPr>
        <w:t>в северо-</w:t>
      </w:r>
      <w:r w:rsidR="001C3DFF">
        <w:rPr>
          <w:sz w:val="26"/>
          <w:szCs w:val="26"/>
        </w:rPr>
        <w:t>запад</w:t>
      </w:r>
      <w:r w:rsidR="00260FD6" w:rsidRPr="000C16FC">
        <w:rPr>
          <w:sz w:val="26"/>
          <w:szCs w:val="26"/>
        </w:rPr>
        <w:t xml:space="preserve">ной части </w:t>
      </w:r>
      <w:r w:rsidR="001C3DFF">
        <w:rPr>
          <w:sz w:val="26"/>
          <w:szCs w:val="26"/>
        </w:rPr>
        <w:t>посёлка</w:t>
      </w:r>
      <w:r w:rsidRPr="000C16FC">
        <w:rPr>
          <w:sz w:val="26"/>
          <w:szCs w:val="26"/>
        </w:rPr>
        <w:t>;</w:t>
      </w:r>
    </w:p>
    <w:p w:rsidR="003C4A9F" w:rsidRPr="000C16FC" w:rsidRDefault="003C4A9F" w:rsidP="000C16FC">
      <w:pPr>
        <w:numPr>
          <w:ilvl w:val="1"/>
          <w:numId w:val="3"/>
        </w:numPr>
        <w:tabs>
          <w:tab w:val="clear" w:pos="2490"/>
        </w:tabs>
        <w:spacing w:before="120" w:after="120" w:line="276" w:lineRule="auto"/>
        <w:ind w:left="1843" w:hanging="567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Устройство лесопарковой зоны в пойме р. </w:t>
      </w:r>
      <w:r w:rsidR="001C3DFF">
        <w:rPr>
          <w:sz w:val="26"/>
          <w:szCs w:val="26"/>
        </w:rPr>
        <w:t>Чалыклы</w:t>
      </w:r>
      <w:r w:rsidRPr="000C16FC">
        <w:rPr>
          <w:sz w:val="26"/>
          <w:szCs w:val="26"/>
        </w:rPr>
        <w:t>;</w:t>
      </w:r>
    </w:p>
    <w:p w:rsidR="003C4A9F" w:rsidRPr="000C16FC" w:rsidRDefault="003C4A9F" w:rsidP="000C16FC">
      <w:pPr>
        <w:numPr>
          <w:ilvl w:val="1"/>
          <w:numId w:val="3"/>
        </w:numPr>
        <w:tabs>
          <w:tab w:val="clear" w:pos="2490"/>
        </w:tabs>
        <w:spacing w:before="120" w:after="120" w:line="276" w:lineRule="auto"/>
        <w:ind w:left="1843" w:hanging="567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Отведение выделенных территорий под устройство рекреационных зон</w:t>
      </w:r>
      <w:r w:rsidR="001C3DFF">
        <w:rPr>
          <w:sz w:val="26"/>
          <w:szCs w:val="26"/>
        </w:rPr>
        <w:t>,</w:t>
      </w:r>
      <w:r w:rsidR="00260FD6" w:rsidRPr="000C16FC">
        <w:rPr>
          <w:sz w:val="26"/>
          <w:szCs w:val="26"/>
        </w:rPr>
        <w:t xml:space="preserve"> в том числе </w:t>
      </w:r>
      <w:r w:rsidR="00AD34DE">
        <w:rPr>
          <w:sz w:val="26"/>
          <w:szCs w:val="26"/>
        </w:rPr>
        <w:t>вокруг поселкового пруда</w:t>
      </w:r>
      <w:r w:rsidRPr="000C16FC">
        <w:rPr>
          <w:sz w:val="26"/>
          <w:szCs w:val="26"/>
        </w:rPr>
        <w:t>;</w:t>
      </w:r>
    </w:p>
    <w:p w:rsidR="001C3DFF" w:rsidRDefault="003C4A9F" w:rsidP="000C16FC">
      <w:pPr>
        <w:numPr>
          <w:ilvl w:val="1"/>
          <w:numId w:val="3"/>
        </w:numPr>
        <w:tabs>
          <w:tab w:val="clear" w:pos="2490"/>
        </w:tabs>
        <w:spacing w:before="120" w:after="120" w:line="276" w:lineRule="auto"/>
        <w:ind w:left="1843" w:hanging="567"/>
        <w:jc w:val="both"/>
        <w:rPr>
          <w:sz w:val="26"/>
          <w:szCs w:val="26"/>
        </w:rPr>
      </w:pPr>
      <w:r w:rsidRPr="001C3DFF">
        <w:rPr>
          <w:sz w:val="26"/>
          <w:szCs w:val="26"/>
        </w:rPr>
        <w:t>Ра</w:t>
      </w:r>
      <w:r w:rsidR="00392303" w:rsidRPr="001C3DFF">
        <w:rPr>
          <w:sz w:val="26"/>
          <w:szCs w:val="26"/>
        </w:rPr>
        <w:t>сшир</w:t>
      </w:r>
      <w:r w:rsidRPr="001C3DFF">
        <w:rPr>
          <w:sz w:val="26"/>
          <w:szCs w:val="26"/>
        </w:rPr>
        <w:t>ение территори</w:t>
      </w:r>
      <w:r w:rsidR="001C3DFF" w:rsidRPr="001C3DFF">
        <w:rPr>
          <w:sz w:val="26"/>
          <w:szCs w:val="26"/>
        </w:rPr>
        <w:t>й кладбищ</w:t>
      </w:r>
      <w:r w:rsidR="001C3DFF">
        <w:rPr>
          <w:sz w:val="26"/>
          <w:szCs w:val="26"/>
        </w:rPr>
        <w:t>;</w:t>
      </w:r>
    </w:p>
    <w:p w:rsidR="003C4A9F" w:rsidRPr="001C3DFF" w:rsidRDefault="003C4A9F" w:rsidP="000C16FC">
      <w:pPr>
        <w:numPr>
          <w:ilvl w:val="1"/>
          <w:numId w:val="3"/>
        </w:numPr>
        <w:tabs>
          <w:tab w:val="clear" w:pos="2490"/>
        </w:tabs>
        <w:spacing w:before="120" w:after="120" w:line="276" w:lineRule="auto"/>
        <w:ind w:left="1843" w:hanging="567"/>
        <w:jc w:val="both"/>
        <w:rPr>
          <w:sz w:val="26"/>
          <w:szCs w:val="26"/>
        </w:rPr>
      </w:pPr>
      <w:r w:rsidRPr="001C3DFF">
        <w:rPr>
          <w:sz w:val="26"/>
          <w:szCs w:val="26"/>
        </w:rPr>
        <w:t xml:space="preserve"> Устройство коммунально-складских зон в промрайонах </w:t>
      </w:r>
      <w:r w:rsidR="00260FD6" w:rsidRPr="001C3DFF">
        <w:rPr>
          <w:sz w:val="26"/>
          <w:szCs w:val="26"/>
        </w:rPr>
        <w:t>в районе железной дороги</w:t>
      </w:r>
      <w:r w:rsidRPr="001C3DFF">
        <w:rPr>
          <w:sz w:val="26"/>
          <w:szCs w:val="26"/>
        </w:rPr>
        <w:t xml:space="preserve">. </w:t>
      </w:r>
    </w:p>
    <w:p w:rsidR="003C4A9F" w:rsidRPr="000C16FC" w:rsidRDefault="003C4A9F" w:rsidP="000C16FC">
      <w:pPr>
        <w:numPr>
          <w:ilvl w:val="0"/>
          <w:numId w:val="3"/>
        </w:numPr>
        <w:tabs>
          <w:tab w:val="clear" w:pos="870"/>
          <w:tab w:val="num" w:pos="1260"/>
        </w:tabs>
        <w:spacing w:before="120" w:after="120" w:line="276" w:lineRule="auto"/>
        <w:ind w:left="1260" w:hanging="540"/>
        <w:jc w:val="both"/>
        <w:rPr>
          <w:b/>
          <w:sz w:val="26"/>
          <w:szCs w:val="26"/>
        </w:rPr>
      </w:pPr>
      <w:r w:rsidRPr="000C16FC">
        <w:rPr>
          <w:b/>
          <w:sz w:val="26"/>
          <w:szCs w:val="26"/>
        </w:rPr>
        <w:t>В части модернизации и развития транспортного комплекса:</w:t>
      </w:r>
    </w:p>
    <w:p w:rsidR="003C4A9F" w:rsidRPr="000C16FC" w:rsidRDefault="003C4A9F" w:rsidP="000C16FC">
      <w:pPr>
        <w:numPr>
          <w:ilvl w:val="1"/>
          <w:numId w:val="3"/>
        </w:numPr>
        <w:tabs>
          <w:tab w:val="num" w:pos="1800"/>
        </w:tabs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Реконструкция и развитие улично-дорожной сети город</w:t>
      </w:r>
      <w:r w:rsidR="00AD34DE">
        <w:rPr>
          <w:sz w:val="26"/>
          <w:szCs w:val="26"/>
        </w:rPr>
        <w:t>ского поселения</w:t>
      </w:r>
      <w:r w:rsidRPr="000C16FC">
        <w:rPr>
          <w:sz w:val="26"/>
          <w:szCs w:val="26"/>
        </w:rPr>
        <w:t>:</w:t>
      </w:r>
    </w:p>
    <w:p w:rsidR="003C4A9F" w:rsidRPr="000C16FC" w:rsidRDefault="003C4A9F" w:rsidP="00057A65">
      <w:pPr>
        <w:numPr>
          <w:ilvl w:val="2"/>
          <w:numId w:val="13"/>
        </w:numPr>
        <w:spacing w:before="120" w:after="12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Планомерное увеличение протяженности автодорог с твердым покрытием. </w:t>
      </w:r>
    </w:p>
    <w:p w:rsidR="003C4A9F" w:rsidRPr="000C16FC" w:rsidRDefault="003C4A9F" w:rsidP="00057A65">
      <w:pPr>
        <w:numPr>
          <w:ilvl w:val="2"/>
          <w:numId w:val="14"/>
        </w:numPr>
        <w:spacing w:before="120" w:after="12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Упорядочение улично-дорожной сети в отдельных районах, решаемое в комплексе с архитектурно-планировочными мероприятиями.</w:t>
      </w:r>
    </w:p>
    <w:p w:rsidR="00B8408F" w:rsidRPr="000C16FC" w:rsidRDefault="003C4A9F" w:rsidP="00057A65">
      <w:pPr>
        <w:numPr>
          <w:ilvl w:val="2"/>
          <w:numId w:val="14"/>
        </w:numPr>
        <w:spacing w:before="120" w:after="12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Ф</w:t>
      </w:r>
      <w:r w:rsidR="00AD34DE">
        <w:rPr>
          <w:sz w:val="26"/>
          <w:szCs w:val="26"/>
        </w:rPr>
        <w:t>ормирование системы магистралей;</w:t>
      </w:r>
    </w:p>
    <w:p w:rsidR="003C4A9F" w:rsidRPr="000C16FC" w:rsidRDefault="00AC3BD6" w:rsidP="00057A65">
      <w:pPr>
        <w:numPr>
          <w:ilvl w:val="2"/>
          <w:numId w:val="14"/>
        </w:numPr>
        <w:spacing w:before="120" w:after="12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Строительство объектов дорожного сервиса</w:t>
      </w:r>
      <w:r w:rsidR="00B8408F" w:rsidRPr="000C16FC">
        <w:rPr>
          <w:sz w:val="26"/>
          <w:szCs w:val="26"/>
        </w:rPr>
        <w:t>.</w:t>
      </w:r>
    </w:p>
    <w:p w:rsidR="003C4A9F" w:rsidRPr="000C16FC" w:rsidRDefault="003C4A9F" w:rsidP="00057A65">
      <w:pPr>
        <w:numPr>
          <w:ilvl w:val="1"/>
          <w:numId w:val="14"/>
        </w:numPr>
        <w:tabs>
          <w:tab w:val="num" w:pos="2490"/>
        </w:tabs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Развитие системы общественного транспорта:</w:t>
      </w:r>
    </w:p>
    <w:p w:rsidR="003C4A9F" w:rsidRPr="000C16FC" w:rsidRDefault="003C4A9F" w:rsidP="00057A65">
      <w:pPr>
        <w:numPr>
          <w:ilvl w:val="2"/>
          <w:numId w:val="14"/>
        </w:numPr>
        <w:spacing w:before="120" w:after="120" w:line="276" w:lineRule="auto"/>
        <w:ind w:left="252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Организация и оптимизация  автобусных маршрутов для связи с сельскими поселениями района.</w:t>
      </w:r>
    </w:p>
    <w:p w:rsidR="003C4A9F" w:rsidRPr="000C16FC" w:rsidRDefault="003C4A9F" w:rsidP="00057A65">
      <w:pPr>
        <w:numPr>
          <w:ilvl w:val="2"/>
          <w:numId w:val="14"/>
        </w:numPr>
        <w:spacing w:before="120" w:after="120" w:line="276" w:lineRule="auto"/>
        <w:ind w:left="252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Организация  и оптимизация сети  автобусных маршрутов для сообщения между отдельными районами  городского поселения.</w:t>
      </w:r>
    </w:p>
    <w:p w:rsidR="00B8408F" w:rsidRPr="000C16FC" w:rsidRDefault="00B8408F" w:rsidP="00057A65">
      <w:pPr>
        <w:numPr>
          <w:ilvl w:val="1"/>
          <w:numId w:val="14"/>
        </w:numPr>
        <w:tabs>
          <w:tab w:val="num" w:pos="2490"/>
        </w:tabs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Организация мест хранения индивидуального транспорта:</w:t>
      </w:r>
    </w:p>
    <w:p w:rsidR="00B8408F" w:rsidRPr="000C16FC" w:rsidRDefault="00B8408F" w:rsidP="00057A65">
      <w:pPr>
        <w:numPr>
          <w:ilvl w:val="2"/>
          <w:numId w:val="14"/>
        </w:numPr>
        <w:tabs>
          <w:tab w:val="num" w:pos="2520"/>
        </w:tabs>
        <w:spacing w:before="120" w:after="120" w:line="276" w:lineRule="auto"/>
        <w:ind w:left="2520"/>
        <w:jc w:val="both"/>
        <w:rPr>
          <w:sz w:val="26"/>
          <w:szCs w:val="26"/>
        </w:rPr>
      </w:pPr>
      <w:r w:rsidRPr="000C16FC">
        <w:rPr>
          <w:sz w:val="26"/>
          <w:szCs w:val="26"/>
        </w:rPr>
        <w:lastRenderedPageBreak/>
        <w:t>Устройство нормативных гостевых автостоянок в жилой и общественно-деловой застройке.</w:t>
      </w:r>
    </w:p>
    <w:p w:rsidR="00B8408F" w:rsidRDefault="00B8408F" w:rsidP="00057A65">
      <w:pPr>
        <w:numPr>
          <w:ilvl w:val="2"/>
          <w:numId w:val="14"/>
        </w:numPr>
        <w:tabs>
          <w:tab w:val="num" w:pos="2520"/>
        </w:tabs>
        <w:spacing w:before="120" w:after="120" w:line="276" w:lineRule="auto"/>
        <w:ind w:left="252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Закрепление в местных нормативах градостроительного проектирования необходимости обеспечения новой и реконструируемой жилой застройки машино-местами в гаражах и на стоянках в пределах 300м по принципу: «одна квартира – одна машина».</w:t>
      </w:r>
    </w:p>
    <w:p w:rsidR="00057A65" w:rsidRDefault="00057A65" w:rsidP="00057A65">
      <w:pPr>
        <w:numPr>
          <w:ilvl w:val="1"/>
          <w:numId w:val="14"/>
        </w:numPr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Усовершенствование системы внешнего транспорта:</w:t>
      </w:r>
    </w:p>
    <w:p w:rsidR="00AD34DE" w:rsidRDefault="00AD34DE" w:rsidP="00057A65">
      <w:pPr>
        <w:numPr>
          <w:ilvl w:val="2"/>
          <w:numId w:val="14"/>
        </w:numPr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Строительство</w:t>
      </w:r>
      <w:r w:rsidR="00057A65">
        <w:rPr>
          <w:sz w:val="26"/>
          <w:szCs w:val="26"/>
        </w:rPr>
        <w:t xml:space="preserve"> путепровода на пересечении створа ул. Лесной с железнодорожными путями для сообщения между двумя частями посёлка;</w:t>
      </w:r>
    </w:p>
    <w:p w:rsidR="00057A65" w:rsidRPr="000C16FC" w:rsidRDefault="00057A65" w:rsidP="00057A65">
      <w:pPr>
        <w:numPr>
          <w:ilvl w:val="2"/>
          <w:numId w:val="14"/>
        </w:numPr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Строительство районной автостанции в районе железнодорожного вокзала.</w:t>
      </w:r>
    </w:p>
    <w:p w:rsidR="003C4A9F" w:rsidRPr="000C16FC" w:rsidRDefault="003C4A9F" w:rsidP="00057A65">
      <w:pPr>
        <w:numPr>
          <w:ilvl w:val="0"/>
          <w:numId w:val="14"/>
        </w:numPr>
        <w:spacing w:before="120" w:after="120" w:line="276" w:lineRule="auto"/>
        <w:ind w:left="1260" w:hanging="540"/>
        <w:jc w:val="both"/>
        <w:rPr>
          <w:b/>
          <w:sz w:val="26"/>
          <w:szCs w:val="26"/>
        </w:rPr>
      </w:pPr>
      <w:r w:rsidRPr="000C16FC">
        <w:rPr>
          <w:b/>
          <w:sz w:val="26"/>
          <w:szCs w:val="26"/>
        </w:rPr>
        <w:t>В части оптимизации и дальнейшего развития сети объектов социальной сферы:</w:t>
      </w:r>
    </w:p>
    <w:p w:rsidR="003C4A9F" w:rsidRPr="000C16FC" w:rsidRDefault="003C4A9F" w:rsidP="00057A65">
      <w:pPr>
        <w:numPr>
          <w:ilvl w:val="1"/>
          <w:numId w:val="14"/>
        </w:numPr>
        <w:tabs>
          <w:tab w:val="num" w:pos="2490"/>
        </w:tabs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Строительство объектов здравоохранения:</w:t>
      </w:r>
    </w:p>
    <w:p w:rsidR="003C4A9F" w:rsidRDefault="003C4A9F" w:rsidP="00057A65">
      <w:pPr>
        <w:numPr>
          <w:ilvl w:val="2"/>
          <w:numId w:val="14"/>
        </w:numPr>
        <w:spacing w:before="120" w:after="120" w:line="276" w:lineRule="auto"/>
        <w:ind w:left="252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Реконструкция ЦРБ</w:t>
      </w:r>
      <w:r w:rsidR="00057A65">
        <w:rPr>
          <w:sz w:val="26"/>
          <w:szCs w:val="26"/>
        </w:rPr>
        <w:t xml:space="preserve"> со строительством нового инфекционного корпуса</w:t>
      </w:r>
      <w:r w:rsidR="008C01FD">
        <w:rPr>
          <w:sz w:val="26"/>
          <w:szCs w:val="26"/>
        </w:rPr>
        <w:t xml:space="preserve"> и нового здания поликлиники;</w:t>
      </w:r>
    </w:p>
    <w:p w:rsidR="008C01FD" w:rsidRPr="000C16FC" w:rsidRDefault="008C01FD" w:rsidP="00057A65">
      <w:pPr>
        <w:numPr>
          <w:ilvl w:val="2"/>
          <w:numId w:val="14"/>
        </w:numPr>
        <w:spacing w:before="120" w:after="120" w:line="276" w:lineRule="auto"/>
        <w:ind w:left="2520"/>
        <w:jc w:val="both"/>
        <w:rPr>
          <w:sz w:val="26"/>
          <w:szCs w:val="26"/>
        </w:rPr>
      </w:pPr>
      <w:r>
        <w:rPr>
          <w:sz w:val="26"/>
          <w:szCs w:val="26"/>
        </w:rPr>
        <w:t>Строительство филиала поликлиники (или амбулатории врача общей практики) в районе  ул. Вольской в завокзалье.</w:t>
      </w:r>
    </w:p>
    <w:p w:rsidR="003C4A9F" w:rsidRPr="000C16FC" w:rsidRDefault="003C4A9F" w:rsidP="000C16FC">
      <w:pPr>
        <w:tabs>
          <w:tab w:val="num" w:pos="1800"/>
        </w:tabs>
        <w:spacing w:before="120" w:after="120" w:line="276" w:lineRule="auto"/>
        <w:ind w:left="126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5.2  Строительство, реконструкция, либо оборудование на имеющейся базе объектов образования:</w:t>
      </w:r>
    </w:p>
    <w:p w:rsidR="003C4A9F" w:rsidRPr="000C16FC" w:rsidRDefault="003C4A9F" w:rsidP="000C16FC">
      <w:pPr>
        <w:numPr>
          <w:ilvl w:val="2"/>
          <w:numId w:val="9"/>
        </w:numPr>
        <w:spacing w:before="120" w:after="120" w:line="276" w:lineRule="auto"/>
        <w:ind w:left="2552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Строительство нов</w:t>
      </w:r>
      <w:r w:rsidR="001C3DFF">
        <w:rPr>
          <w:sz w:val="26"/>
          <w:szCs w:val="26"/>
        </w:rPr>
        <w:t xml:space="preserve">ой </w:t>
      </w:r>
      <w:r w:rsidR="00BE4CB1" w:rsidRPr="000C16FC">
        <w:rPr>
          <w:sz w:val="26"/>
          <w:szCs w:val="26"/>
        </w:rPr>
        <w:t>начальн</w:t>
      </w:r>
      <w:r w:rsidR="001C3DFF">
        <w:rPr>
          <w:sz w:val="26"/>
          <w:szCs w:val="26"/>
        </w:rPr>
        <w:t>ой</w:t>
      </w:r>
      <w:r w:rsidRPr="000C16FC">
        <w:rPr>
          <w:sz w:val="26"/>
          <w:szCs w:val="26"/>
        </w:rPr>
        <w:t>общеобразовательн</w:t>
      </w:r>
      <w:r w:rsidR="001C3DFF">
        <w:rPr>
          <w:sz w:val="26"/>
          <w:szCs w:val="26"/>
        </w:rPr>
        <w:t>ой</w:t>
      </w:r>
      <w:r w:rsidRPr="000C16FC">
        <w:rPr>
          <w:sz w:val="26"/>
          <w:szCs w:val="26"/>
        </w:rPr>
        <w:t xml:space="preserve"> школ</w:t>
      </w:r>
      <w:r w:rsidR="001C3DFF">
        <w:rPr>
          <w:sz w:val="26"/>
          <w:szCs w:val="26"/>
        </w:rPr>
        <w:t>ы</w:t>
      </w:r>
      <w:r w:rsidR="00775425">
        <w:rPr>
          <w:sz w:val="26"/>
          <w:szCs w:val="26"/>
        </w:rPr>
        <w:t>-детского сада</w:t>
      </w:r>
      <w:r w:rsidR="00775425" w:rsidRPr="000C16FC">
        <w:rPr>
          <w:sz w:val="26"/>
          <w:szCs w:val="26"/>
        </w:rPr>
        <w:t>в северо-восточной</w:t>
      </w:r>
      <w:r w:rsidR="00775425">
        <w:rPr>
          <w:sz w:val="26"/>
          <w:szCs w:val="26"/>
        </w:rPr>
        <w:t xml:space="preserve">  части посёлка </w:t>
      </w:r>
      <w:r w:rsidRPr="000C16FC">
        <w:rPr>
          <w:sz w:val="26"/>
          <w:szCs w:val="26"/>
        </w:rPr>
        <w:t>в соответствии с проект</w:t>
      </w:r>
      <w:r w:rsidR="00775425">
        <w:rPr>
          <w:sz w:val="26"/>
          <w:szCs w:val="26"/>
        </w:rPr>
        <w:t xml:space="preserve">ом </w:t>
      </w:r>
      <w:r w:rsidRPr="000C16FC">
        <w:rPr>
          <w:sz w:val="26"/>
          <w:szCs w:val="26"/>
        </w:rPr>
        <w:t xml:space="preserve">планировки территории и радиусами доступности – </w:t>
      </w:r>
      <w:r w:rsidR="00775425">
        <w:rPr>
          <w:sz w:val="26"/>
          <w:szCs w:val="26"/>
        </w:rPr>
        <w:t>1</w:t>
      </w:r>
      <w:r w:rsidRPr="000C16FC">
        <w:rPr>
          <w:sz w:val="26"/>
          <w:szCs w:val="26"/>
        </w:rPr>
        <w:t xml:space="preserve"> здани</w:t>
      </w:r>
      <w:r w:rsidR="00775425">
        <w:rPr>
          <w:sz w:val="26"/>
          <w:szCs w:val="26"/>
        </w:rPr>
        <w:t>е</w:t>
      </w:r>
      <w:r w:rsidRPr="000C16FC">
        <w:rPr>
          <w:sz w:val="26"/>
          <w:szCs w:val="26"/>
        </w:rPr>
        <w:t>.</w:t>
      </w:r>
    </w:p>
    <w:p w:rsidR="003C4A9F" w:rsidRDefault="003C4A9F" w:rsidP="000C16FC">
      <w:pPr>
        <w:numPr>
          <w:ilvl w:val="2"/>
          <w:numId w:val="9"/>
        </w:numPr>
        <w:spacing w:before="120" w:after="120" w:line="276" w:lineRule="auto"/>
        <w:ind w:left="2552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Строительство детск</w:t>
      </w:r>
      <w:r w:rsidR="00775425">
        <w:rPr>
          <w:sz w:val="26"/>
          <w:szCs w:val="26"/>
        </w:rPr>
        <w:t>ого</w:t>
      </w:r>
      <w:r w:rsidRPr="000C16FC">
        <w:rPr>
          <w:sz w:val="26"/>
          <w:szCs w:val="26"/>
        </w:rPr>
        <w:t xml:space="preserve"> сад</w:t>
      </w:r>
      <w:r w:rsidR="00775425">
        <w:rPr>
          <w:sz w:val="26"/>
          <w:szCs w:val="26"/>
        </w:rPr>
        <w:t xml:space="preserve">ав западной части посёлка </w:t>
      </w:r>
      <w:r w:rsidRPr="000C16FC">
        <w:rPr>
          <w:sz w:val="26"/>
          <w:szCs w:val="26"/>
        </w:rPr>
        <w:t>в соответствии с проект</w:t>
      </w:r>
      <w:r w:rsidR="00775425">
        <w:rPr>
          <w:sz w:val="26"/>
          <w:szCs w:val="26"/>
        </w:rPr>
        <w:t>ом</w:t>
      </w:r>
      <w:r w:rsidRPr="000C16FC">
        <w:rPr>
          <w:sz w:val="26"/>
          <w:szCs w:val="26"/>
        </w:rPr>
        <w:t xml:space="preserve"> планировки тер</w:t>
      </w:r>
      <w:r w:rsidR="008C01FD">
        <w:rPr>
          <w:sz w:val="26"/>
          <w:szCs w:val="26"/>
        </w:rPr>
        <w:t>ритории и радиусами доступности</w:t>
      </w:r>
      <w:r w:rsidR="009C5A0C">
        <w:rPr>
          <w:sz w:val="26"/>
          <w:szCs w:val="26"/>
        </w:rPr>
        <w:t xml:space="preserve"> - 1</w:t>
      </w:r>
      <w:r w:rsidR="009C5A0C" w:rsidRPr="000C16FC">
        <w:rPr>
          <w:sz w:val="26"/>
          <w:szCs w:val="26"/>
        </w:rPr>
        <w:t xml:space="preserve"> здани</w:t>
      </w:r>
      <w:r w:rsidR="009C5A0C">
        <w:rPr>
          <w:sz w:val="26"/>
          <w:szCs w:val="26"/>
        </w:rPr>
        <w:t>е</w:t>
      </w:r>
      <w:r w:rsidR="008C01FD">
        <w:rPr>
          <w:sz w:val="26"/>
          <w:szCs w:val="26"/>
        </w:rPr>
        <w:t>;</w:t>
      </w:r>
    </w:p>
    <w:p w:rsidR="008C01FD" w:rsidRPr="000C16FC" w:rsidRDefault="008C01FD" w:rsidP="000C16FC">
      <w:pPr>
        <w:numPr>
          <w:ilvl w:val="2"/>
          <w:numId w:val="9"/>
        </w:numPr>
        <w:spacing w:before="120" w:after="120" w:line="276" w:lineRule="auto"/>
        <w:ind w:left="2552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Строительство нов</w:t>
      </w:r>
      <w:r>
        <w:rPr>
          <w:sz w:val="26"/>
          <w:szCs w:val="26"/>
        </w:rPr>
        <w:t xml:space="preserve">ой </w:t>
      </w:r>
      <w:r w:rsidRPr="000C16FC">
        <w:rPr>
          <w:sz w:val="26"/>
          <w:szCs w:val="26"/>
        </w:rPr>
        <w:t xml:space="preserve"> начальн</w:t>
      </w:r>
      <w:r>
        <w:rPr>
          <w:sz w:val="26"/>
          <w:szCs w:val="26"/>
        </w:rPr>
        <w:t>ой</w:t>
      </w:r>
      <w:r w:rsidRPr="000C16FC">
        <w:rPr>
          <w:sz w:val="26"/>
          <w:szCs w:val="26"/>
        </w:rPr>
        <w:t xml:space="preserve"> общеобразовательн</w:t>
      </w:r>
      <w:r>
        <w:rPr>
          <w:sz w:val="26"/>
          <w:szCs w:val="26"/>
        </w:rPr>
        <w:t>ой</w:t>
      </w:r>
      <w:r w:rsidRPr="000C16FC">
        <w:rPr>
          <w:sz w:val="26"/>
          <w:szCs w:val="26"/>
        </w:rPr>
        <w:t xml:space="preserve"> школ</w:t>
      </w:r>
      <w:r>
        <w:rPr>
          <w:sz w:val="26"/>
          <w:szCs w:val="26"/>
        </w:rPr>
        <w:t>ы-детского сада в районе  ул. Вольской в завокзалье</w:t>
      </w:r>
      <w:r w:rsidR="009C5A0C">
        <w:rPr>
          <w:sz w:val="26"/>
          <w:szCs w:val="26"/>
        </w:rPr>
        <w:t>.</w:t>
      </w:r>
    </w:p>
    <w:p w:rsidR="003C4A9F" w:rsidRPr="000C16FC" w:rsidRDefault="003C4A9F" w:rsidP="000C16FC">
      <w:pPr>
        <w:numPr>
          <w:ilvl w:val="1"/>
          <w:numId w:val="9"/>
        </w:numPr>
        <w:spacing w:before="120" w:after="12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Строительство и реконструкция объектов физической культуры и спорта:</w:t>
      </w:r>
    </w:p>
    <w:p w:rsidR="009C5A0C" w:rsidRPr="000C16FC" w:rsidRDefault="003C4A9F" w:rsidP="009C5A0C">
      <w:pPr>
        <w:numPr>
          <w:ilvl w:val="2"/>
          <w:numId w:val="9"/>
        </w:numPr>
        <w:spacing w:before="120" w:after="120" w:line="276" w:lineRule="auto"/>
        <w:ind w:left="2552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Строительство </w:t>
      </w:r>
      <w:r w:rsidR="00AC3BD6" w:rsidRPr="000C16FC">
        <w:rPr>
          <w:sz w:val="26"/>
          <w:szCs w:val="26"/>
        </w:rPr>
        <w:t>спортивного центра</w:t>
      </w:r>
      <w:r w:rsidR="009C5A0C">
        <w:rPr>
          <w:sz w:val="26"/>
          <w:szCs w:val="26"/>
        </w:rPr>
        <w:t xml:space="preserve"> – ФОКа в </w:t>
      </w:r>
      <w:r w:rsidR="009C5A0C" w:rsidRPr="000C16FC">
        <w:rPr>
          <w:sz w:val="26"/>
          <w:szCs w:val="26"/>
        </w:rPr>
        <w:t>северо-</w:t>
      </w:r>
      <w:r w:rsidR="009C5A0C">
        <w:rPr>
          <w:sz w:val="26"/>
          <w:szCs w:val="26"/>
        </w:rPr>
        <w:t>запад</w:t>
      </w:r>
      <w:r w:rsidR="009C5A0C" w:rsidRPr="000C16FC">
        <w:rPr>
          <w:sz w:val="26"/>
          <w:szCs w:val="26"/>
        </w:rPr>
        <w:t xml:space="preserve">ной части </w:t>
      </w:r>
      <w:r w:rsidR="009C5A0C">
        <w:rPr>
          <w:sz w:val="26"/>
          <w:szCs w:val="26"/>
        </w:rPr>
        <w:t>посёлка;</w:t>
      </w:r>
    </w:p>
    <w:p w:rsidR="003C4A9F" w:rsidRDefault="003C4A9F" w:rsidP="000C16FC">
      <w:pPr>
        <w:numPr>
          <w:ilvl w:val="2"/>
          <w:numId w:val="9"/>
        </w:numPr>
        <w:spacing w:before="120" w:after="120" w:line="276" w:lineRule="auto"/>
        <w:ind w:left="2552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Реконструкция </w:t>
      </w:r>
      <w:r w:rsidR="005B1562">
        <w:rPr>
          <w:sz w:val="26"/>
          <w:szCs w:val="26"/>
        </w:rPr>
        <w:t>поселков</w:t>
      </w:r>
      <w:r w:rsidR="009C5A0C">
        <w:rPr>
          <w:sz w:val="26"/>
          <w:szCs w:val="26"/>
        </w:rPr>
        <w:t xml:space="preserve">ого стадиона </w:t>
      </w:r>
      <w:r w:rsidRPr="000C16FC">
        <w:rPr>
          <w:sz w:val="26"/>
          <w:szCs w:val="26"/>
        </w:rPr>
        <w:t xml:space="preserve"> в </w:t>
      </w:r>
      <w:r w:rsidR="005B1562">
        <w:rPr>
          <w:sz w:val="26"/>
          <w:szCs w:val="26"/>
        </w:rPr>
        <w:t>запад</w:t>
      </w:r>
      <w:r w:rsidRPr="000C16FC">
        <w:rPr>
          <w:sz w:val="26"/>
          <w:szCs w:val="26"/>
        </w:rPr>
        <w:t xml:space="preserve">ной части </w:t>
      </w:r>
      <w:r w:rsidR="005B1562">
        <w:rPr>
          <w:sz w:val="26"/>
          <w:szCs w:val="26"/>
        </w:rPr>
        <w:t>посёлка</w:t>
      </w:r>
      <w:r w:rsidRPr="000C16FC">
        <w:rPr>
          <w:sz w:val="26"/>
          <w:szCs w:val="26"/>
        </w:rPr>
        <w:t>.</w:t>
      </w:r>
    </w:p>
    <w:p w:rsidR="009C5A0C" w:rsidRDefault="009C5A0C" w:rsidP="003E306A">
      <w:pPr>
        <w:numPr>
          <w:ilvl w:val="1"/>
          <w:numId w:val="9"/>
        </w:numPr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Строительство и реконструкция объектов </w:t>
      </w:r>
      <w:r w:rsidR="003E306A">
        <w:rPr>
          <w:sz w:val="26"/>
          <w:szCs w:val="26"/>
        </w:rPr>
        <w:t>культуры:</w:t>
      </w:r>
    </w:p>
    <w:p w:rsidR="003E306A" w:rsidRDefault="003E306A" w:rsidP="003E306A">
      <w:pPr>
        <w:numPr>
          <w:ilvl w:val="2"/>
          <w:numId w:val="9"/>
        </w:numPr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Строительство нового здания РДК взамен существующего ветхого;</w:t>
      </w:r>
    </w:p>
    <w:p w:rsidR="003E306A" w:rsidRDefault="003E306A" w:rsidP="003E306A">
      <w:pPr>
        <w:numPr>
          <w:ilvl w:val="2"/>
          <w:numId w:val="9"/>
        </w:numPr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Строительство нового здания дома досуга «Прогресс» взамен существующего ветхого;</w:t>
      </w:r>
    </w:p>
    <w:p w:rsidR="003E306A" w:rsidRDefault="003E306A" w:rsidP="003E306A">
      <w:pPr>
        <w:numPr>
          <w:ilvl w:val="2"/>
          <w:numId w:val="9"/>
        </w:numPr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Строительство нового здания РДК взамен существующего ветхого;</w:t>
      </w:r>
    </w:p>
    <w:p w:rsidR="003E306A" w:rsidRDefault="003E306A" w:rsidP="003E306A">
      <w:pPr>
        <w:numPr>
          <w:ilvl w:val="2"/>
          <w:numId w:val="9"/>
        </w:numPr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Строительство нового здания Дома Кино взамен существующего ветхого;</w:t>
      </w:r>
    </w:p>
    <w:p w:rsidR="003E306A" w:rsidRPr="000C16FC" w:rsidRDefault="003E306A" w:rsidP="003E306A">
      <w:pPr>
        <w:numPr>
          <w:ilvl w:val="2"/>
          <w:numId w:val="9"/>
        </w:numPr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Реконструкция или капитальный ремонт ветхого здания музея краеведения.</w:t>
      </w:r>
    </w:p>
    <w:p w:rsidR="003C4A9F" w:rsidRPr="000C16FC" w:rsidRDefault="003C4A9F" w:rsidP="000C16FC">
      <w:pPr>
        <w:spacing w:before="120" w:after="120" w:line="276" w:lineRule="auto"/>
        <w:jc w:val="both"/>
        <w:rPr>
          <w:b/>
          <w:sz w:val="26"/>
          <w:szCs w:val="26"/>
        </w:rPr>
      </w:pPr>
      <w:r w:rsidRPr="000C16FC">
        <w:rPr>
          <w:sz w:val="26"/>
          <w:szCs w:val="26"/>
        </w:rPr>
        <w:t xml:space="preserve">           6</w:t>
      </w:r>
      <w:r w:rsidRPr="000C16FC">
        <w:rPr>
          <w:b/>
          <w:sz w:val="26"/>
          <w:szCs w:val="26"/>
        </w:rPr>
        <w:t>.     В части развития социального жилищного строительства:</w:t>
      </w:r>
    </w:p>
    <w:p w:rsidR="003C4A9F" w:rsidRDefault="003C4A9F" w:rsidP="000C16FC">
      <w:pPr>
        <w:numPr>
          <w:ilvl w:val="1"/>
          <w:numId w:val="10"/>
        </w:numPr>
        <w:spacing w:before="120" w:after="120" w:line="276" w:lineRule="auto"/>
        <w:ind w:left="1985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  Комплексное освоение земельных участков в целях жилищного строительства, предусматривающее обязательное размещение объектов социальной, инженерной и транспортной инфраструктур в соответствии с региональными нормативами градостроительного проектирования. </w:t>
      </w:r>
    </w:p>
    <w:p w:rsidR="003C4A9F" w:rsidRPr="000C16FC" w:rsidRDefault="003C4A9F" w:rsidP="000C16FC">
      <w:pPr>
        <w:numPr>
          <w:ilvl w:val="1"/>
          <w:numId w:val="10"/>
        </w:numPr>
        <w:spacing w:before="120" w:after="120" w:line="276" w:lineRule="auto"/>
        <w:ind w:left="1985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  Ликвидация аварийного и ветхого жилья.</w:t>
      </w:r>
    </w:p>
    <w:p w:rsidR="003C4A9F" w:rsidRPr="000C16FC" w:rsidRDefault="003C4A9F" w:rsidP="000C16FC">
      <w:pPr>
        <w:numPr>
          <w:ilvl w:val="0"/>
          <w:numId w:val="10"/>
        </w:numPr>
        <w:spacing w:before="120" w:after="120" w:line="276" w:lineRule="auto"/>
        <w:ind w:left="1260" w:hanging="540"/>
        <w:jc w:val="both"/>
        <w:rPr>
          <w:b/>
          <w:sz w:val="26"/>
          <w:szCs w:val="26"/>
        </w:rPr>
      </w:pPr>
      <w:r w:rsidRPr="000C16FC">
        <w:rPr>
          <w:b/>
          <w:sz w:val="26"/>
          <w:szCs w:val="26"/>
        </w:rPr>
        <w:t xml:space="preserve">В части охраны историко-культурного наследия: </w:t>
      </w:r>
    </w:p>
    <w:p w:rsidR="0041153F" w:rsidRPr="000C16FC" w:rsidRDefault="0041153F" w:rsidP="000C16FC">
      <w:pPr>
        <w:spacing w:before="120" w:after="120" w:line="276" w:lineRule="auto"/>
        <w:ind w:left="1260"/>
        <w:jc w:val="both"/>
        <w:rPr>
          <w:b/>
          <w:sz w:val="26"/>
          <w:szCs w:val="26"/>
        </w:rPr>
      </w:pPr>
      <w:r w:rsidRPr="000C16FC">
        <w:rPr>
          <w:sz w:val="26"/>
          <w:szCs w:val="26"/>
        </w:rPr>
        <w:t xml:space="preserve">В целях сохранения, использования, популяризации и государственной охраны объектов культурного наследия, расположенных на территории  </w:t>
      </w:r>
      <w:r w:rsidR="005B1562">
        <w:rPr>
          <w:sz w:val="26"/>
          <w:szCs w:val="26"/>
        </w:rPr>
        <w:t>р.п. Озинки</w:t>
      </w:r>
      <w:r w:rsidRPr="000C16FC">
        <w:rPr>
          <w:sz w:val="26"/>
          <w:szCs w:val="26"/>
        </w:rPr>
        <w:t xml:space="preserve"> Саратовской области, в рамках переданных полномочий  необходимо осуществить следующие мероприятия</w:t>
      </w:r>
    </w:p>
    <w:p w:rsidR="003C4A9F" w:rsidRPr="000C16FC" w:rsidRDefault="003C4A9F" w:rsidP="000C16FC">
      <w:pPr>
        <w:numPr>
          <w:ilvl w:val="1"/>
          <w:numId w:val="10"/>
        </w:numPr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Разработка и утверждение по согласованию с уполномоченным государственным органом Саратовской области границ зон охраны объектов культурного наследия местного (муниципального) значения, </w:t>
      </w:r>
      <w:r w:rsidR="00567A23" w:rsidRPr="000C16FC">
        <w:rPr>
          <w:sz w:val="26"/>
          <w:szCs w:val="26"/>
        </w:rPr>
        <w:t>находящихся в муниципальной собственности,</w:t>
      </w:r>
      <w:r w:rsidRPr="000C16FC">
        <w:rPr>
          <w:sz w:val="26"/>
          <w:szCs w:val="26"/>
        </w:rPr>
        <w:t>а также определение режима использования земельных участков, на которых они расположены</w:t>
      </w:r>
      <w:r w:rsidR="001A0B97" w:rsidRPr="000C16FC">
        <w:rPr>
          <w:sz w:val="26"/>
          <w:szCs w:val="26"/>
        </w:rPr>
        <w:t>;</w:t>
      </w:r>
    </w:p>
    <w:p w:rsidR="00515B88" w:rsidRPr="000C16FC" w:rsidRDefault="005B1562" w:rsidP="000C16FC">
      <w:pPr>
        <w:numPr>
          <w:ilvl w:val="1"/>
          <w:numId w:val="10"/>
        </w:numPr>
        <w:spacing w:before="120" w:after="120" w:line="276" w:lineRule="auto"/>
        <w:ind w:left="1800" w:hanging="54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515B88" w:rsidRPr="000C16FC">
        <w:rPr>
          <w:sz w:val="26"/>
          <w:szCs w:val="26"/>
        </w:rPr>
        <w:t xml:space="preserve">формление охранных обязательств с собственниками (пользователями) объектов культурного наследия, </w:t>
      </w:r>
      <w:r w:rsidR="00C349EE" w:rsidRPr="000C16FC">
        <w:rPr>
          <w:sz w:val="26"/>
          <w:szCs w:val="26"/>
        </w:rPr>
        <w:t xml:space="preserve">находящимися в муниципальной собственности, </w:t>
      </w:r>
      <w:r w:rsidR="00515B88" w:rsidRPr="000C16FC">
        <w:rPr>
          <w:sz w:val="26"/>
          <w:szCs w:val="26"/>
        </w:rPr>
        <w:t>расположенных на территории</w:t>
      </w:r>
      <w:r>
        <w:rPr>
          <w:sz w:val="26"/>
          <w:szCs w:val="26"/>
        </w:rPr>
        <w:t>р.п. Озинки</w:t>
      </w:r>
      <w:r w:rsidR="00BD4935" w:rsidRPr="000C16FC">
        <w:rPr>
          <w:sz w:val="26"/>
          <w:szCs w:val="26"/>
        </w:rPr>
        <w:t xml:space="preserve">, </w:t>
      </w:r>
      <w:r w:rsidR="00C349EE" w:rsidRPr="000C16FC">
        <w:rPr>
          <w:sz w:val="26"/>
          <w:szCs w:val="26"/>
        </w:rPr>
        <w:t>самими органами местного самоуправления;</w:t>
      </w:r>
    </w:p>
    <w:p w:rsidR="00515B88" w:rsidRPr="000C16FC" w:rsidRDefault="00515B88" w:rsidP="000C16FC">
      <w:pPr>
        <w:numPr>
          <w:ilvl w:val="1"/>
          <w:numId w:val="10"/>
        </w:numPr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Проведение работы по формированию в рамках переданных полномочий перечня объектов культурного наследия местного (муниципального) значения, расположенных на территории </w:t>
      </w:r>
      <w:r w:rsidR="005B1562">
        <w:rPr>
          <w:sz w:val="26"/>
          <w:szCs w:val="26"/>
        </w:rPr>
        <w:t>р.п. Озинки</w:t>
      </w:r>
      <w:r w:rsidRPr="000C16FC">
        <w:rPr>
          <w:sz w:val="26"/>
          <w:szCs w:val="26"/>
        </w:rPr>
        <w:t>;</w:t>
      </w:r>
    </w:p>
    <w:p w:rsidR="00515B88" w:rsidRPr="000C16FC" w:rsidRDefault="00515B88" w:rsidP="000C16FC">
      <w:pPr>
        <w:numPr>
          <w:ilvl w:val="1"/>
          <w:numId w:val="10"/>
        </w:numPr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lastRenderedPageBreak/>
        <w:t>Проведение регулярного обследования и фотофиксации состояния объектов культурного наследия;</w:t>
      </w:r>
    </w:p>
    <w:p w:rsidR="00A87F42" w:rsidRPr="000C16FC" w:rsidRDefault="00515B88" w:rsidP="000C16FC">
      <w:pPr>
        <w:numPr>
          <w:ilvl w:val="1"/>
          <w:numId w:val="10"/>
        </w:numPr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Разработка нормативной п</w:t>
      </w:r>
      <w:r w:rsidR="00A87F42" w:rsidRPr="000C16FC">
        <w:rPr>
          <w:sz w:val="26"/>
          <w:szCs w:val="26"/>
        </w:rPr>
        <w:t>р</w:t>
      </w:r>
      <w:r w:rsidRPr="000C16FC">
        <w:rPr>
          <w:sz w:val="26"/>
          <w:szCs w:val="26"/>
        </w:rPr>
        <w:t>авовой базы</w:t>
      </w:r>
      <w:r w:rsidR="00A87F42" w:rsidRPr="000C16FC">
        <w:rPr>
          <w:sz w:val="26"/>
          <w:szCs w:val="26"/>
        </w:rPr>
        <w:t xml:space="preserve"> муниципального образованияв сфере сохранения, использования, популяризации и государственной охраны объектов культурного наследия;</w:t>
      </w:r>
    </w:p>
    <w:p w:rsidR="00515B88" w:rsidRPr="000C16FC" w:rsidRDefault="00A87F42" w:rsidP="000C16FC">
      <w:pPr>
        <w:numPr>
          <w:ilvl w:val="1"/>
          <w:numId w:val="10"/>
        </w:numPr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Проведение ремонтно-реставрационных работ  объектов культурного наследия</w:t>
      </w:r>
      <w:r w:rsidR="001A0B97" w:rsidRPr="000C16FC">
        <w:rPr>
          <w:sz w:val="26"/>
          <w:szCs w:val="26"/>
        </w:rPr>
        <w:t>,</w:t>
      </w:r>
      <w:r w:rsidRPr="000C16FC">
        <w:rPr>
          <w:sz w:val="26"/>
          <w:szCs w:val="26"/>
        </w:rPr>
        <w:t xml:space="preserve"> находящихся в собственности (пользовании) муниципального образования;</w:t>
      </w:r>
    </w:p>
    <w:p w:rsidR="00A87F42" w:rsidRPr="000C16FC" w:rsidRDefault="00A87F42" w:rsidP="000C16FC">
      <w:pPr>
        <w:numPr>
          <w:ilvl w:val="1"/>
          <w:numId w:val="10"/>
        </w:numPr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Разработка и утверждение перечня мероприятий по приспособлению и эффективному использованию </w:t>
      </w:r>
      <w:r w:rsidR="001A0B97" w:rsidRPr="000C16FC">
        <w:rPr>
          <w:sz w:val="26"/>
          <w:szCs w:val="26"/>
        </w:rPr>
        <w:t>объектов культурного наследия;</w:t>
      </w:r>
    </w:p>
    <w:p w:rsidR="001A0B97" w:rsidRPr="009C5A0C" w:rsidRDefault="001A0B97" w:rsidP="003C38CF">
      <w:pPr>
        <w:numPr>
          <w:ilvl w:val="1"/>
          <w:numId w:val="10"/>
        </w:numPr>
        <w:spacing w:before="120" w:after="120" w:line="276" w:lineRule="auto"/>
        <w:ind w:left="1843" w:hanging="540"/>
        <w:jc w:val="both"/>
        <w:rPr>
          <w:sz w:val="26"/>
          <w:szCs w:val="26"/>
        </w:rPr>
      </w:pPr>
      <w:r w:rsidRPr="009C5A0C">
        <w:rPr>
          <w:sz w:val="26"/>
          <w:szCs w:val="26"/>
        </w:rPr>
        <w:t>Разработка и утверждение целевых программ по сохранению, использованию, популяризации объектов культурного наследия, находящихся в собственности муниципального образования, и государственной охране объектов культурного наследия местного (муниципального) значения.</w:t>
      </w:r>
    </w:p>
    <w:p w:rsidR="003C4A9F" w:rsidRPr="000C16FC" w:rsidRDefault="003C4A9F" w:rsidP="000C16FC">
      <w:pPr>
        <w:numPr>
          <w:ilvl w:val="0"/>
          <w:numId w:val="10"/>
        </w:numPr>
        <w:spacing w:before="120" w:after="120" w:line="276" w:lineRule="auto"/>
        <w:ind w:left="1260" w:hanging="540"/>
        <w:jc w:val="both"/>
        <w:rPr>
          <w:b/>
          <w:sz w:val="26"/>
          <w:szCs w:val="26"/>
        </w:rPr>
      </w:pPr>
      <w:r w:rsidRPr="000C16FC">
        <w:rPr>
          <w:b/>
          <w:sz w:val="26"/>
          <w:szCs w:val="26"/>
        </w:rPr>
        <w:t>В части модернизации и развития инженерной инфраструктуры и инженерной подготовки территории муниципального образования:</w:t>
      </w:r>
    </w:p>
    <w:p w:rsidR="003C4A9F" w:rsidRPr="000C16FC" w:rsidRDefault="003C4A9F" w:rsidP="000C16FC">
      <w:pPr>
        <w:numPr>
          <w:ilvl w:val="1"/>
          <w:numId w:val="10"/>
        </w:numPr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Реконструкция существующих сетей с заменой изношенных участков. </w:t>
      </w:r>
    </w:p>
    <w:p w:rsidR="003C4A9F" w:rsidRPr="000C16FC" w:rsidRDefault="003C4A9F" w:rsidP="000C16FC">
      <w:pPr>
        <w:numPr>
          <w:ilvl w:val="1"/>
          <w:numId w:val="10"/>
        </w:numPr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Постепенный – на перспективу и далее – переход на снабжение питьевой водой</w:t>
      </w:r>
      <w:r w:rsidR="000E7C98" w:rsidRPr="000C16FC">
        <w:rPr>
          <w:sz w:val="26"/>
          <w:szCs w:val="26"/>
        </w:rPr>
        <w:t xml:space="preserve"> всех районов </w:t>
      </w:r>
      <w:r w:rsidR="005B1562">
        <w:rPr>
          <w:sz w:val="26"/>
          <w:szCs w:val="26"/>
        </w:rPr>
        <w:t>посёлка</w:t>
      </w:r>
      <w:r w:rsidR="000E7C98" w:rsidRPr="000C16FC">
        <w:rPr>
          <w:sz w:val="26"/>
          <w:szCs w:val="26"/>
        </w:rPr>
        <w:t>, в том числе и проектных</w:t>
      </w:r>
      <w:r w:rsidRPr="000C16FC">
        <w:rPr>
          <w:sz w:val="26"/>
          <w:szCs w:val="26"/>
        </w:rPr>
        <w:t xml:space="preserve">. </w:t>
      </w:r>
    </w:p>
    <w:p w:rsidR="003E306A" w:rsidRDefault="003C4A9F" w:rsidP="000C16FC">
      <w:pPr>
        <w:numPr>
          <w:ilvl w:val="1"/>
          <w:numId w:val="10"/>
        </w:numPr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Строительство магистральных сетей </w:t>
      </w:r>
      <w:r w:rsidR="003E306A">
        <w:rPr>
          <w:sz w:val="26"/>
          <w:szCs w:val="26"/>
        </w:rPr>
        <w:t xml:space="preserve"> и сооружений </w:t>
      </w:r>
      <w:r w:rsidRPr="000C16FC">
        <w:rPr>
          <w:sz w:val="26"/>
          <w:szCs w:val="26"/>
        </w:rPr>
        <w:t xml:space="preserve">инженерного обеспечения </w:t>
      </w:r>
      <w:r w:rsidR="00197B88">
        <w:rPr>
          <w:sz w:val="26"/>
          <w:szCs w:val="26"/>
        </w:rPr>
        <w:t>р.п. Озинки</w:t>
      </w:r>
      <w:r w:rsidRPr="000C16FC">
        <w:rPr>
          <w:sz w:val="26"/>
          <w:szCs w:val="26"/>
        </w:rPr>
        <w:t xml:space="preserve">соответственно материалам по обоснованию генерального плана </w:t>
      </w:r>
      <w:r w:rsidR="00197B88">
        <w:rPr>
          <w:sz w:val="26"/>
          <w:szCs w:val="26"/>
        </w:rPr>
        <w:t>посёлка</w:t>
      </w:r>
      <w:r w:rsidR="003E306A">
        <w:rPr>
          <w:sz w:val="26"/>
          <w:szCs w:val="26"/>
        </w:rPr>
        <w:t>:</w:t>
      </w:r>
    </w:p>
    <w:p w:rsidR="003C4A9F" w:rsidRDefault="003E306A" w:rsidP="003E306A">
      <w:pPr>
        <w:numPr>
          <w:ilvl w:val="2"/>
          <w:numId w:val="10"/>
        </w:numPr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Строительство комплексных очистных сооружений и </w:t>
      </w:r>
      <w:r w:rsidR="008171A9">
        <w:rPr>
          <w:sz w:val="26"/>
          <w:szCs w:val="26"/>
        </w:rPr>
        <w:t>сетей хозяйственно-бытовой канализации;</w:t>
      </w:r>
    </w:p>
    <w:p w:rsidR="008171A9" w:rsidRPr="000C16FC" w:rsidRDefault="008171A9" w:rsidP="003E306A">
      <w:pPr>
        <w:numPr>
          <w:ilvl w:val="2"/>
          <w:numId w:val="10"/>
        </w:numPr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Расширение или строительство новой системы водозабора.</w:t>
      </w:r>
    </w:p>
    <w:p w:rsidR="003C4A9F" w:rsidRDefault="003C4A9F" w:rsidP="000C16FC">
      <w:pPr>
        <w:numPr>
          <w:ilvl w:val="1"/>
          <w:numId w:val="10"/>
        </w:numPr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Организация систем нормативного водоотвода с осваиваемых площадок.</w:t>
      </w:r>
    </w:p>
    <w:p w:rsidR="008171A9" w:rsidRDefault="008171A9" w:rsidP="008171A9">
      <w:pPr>
        <w:numPr>
          <w:ilvl w:val="2"/>
          <w:numId w:val="10"/>
        </w:numPr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Строительство очистных сооружений и сетей ливневой канализации;</w:t>
      </w:r>
    </w:p>
    <w:p w:rsidR="003C4A9F" w:rsidRPr="000C16FC" w:rsidRDefault="003C4A9F" w:rsidP="000C16FC">
      <w:pPr>
        <w:numPr>
          <w:ilvl w:val="1"/>
          <w:numId w:val="10"/>
        </w:numPr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Приоритетное развитие энергосберегающих технологий при реконструкции и застройке. </w:t>
      </w:r>
    </w:p>
    <w:p w:rsidR="000E7C98" w:rsidRDefault="000E7C98" w:rsidP="000C16FC">
      <w:pPr>
        <w:numPr>
          <w:ilvl w:val="1"/>
          <w:numId w:val="10"/>
        </w:numPr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Проведение мероприятий по предотвращению затопления жилых территорий па</w:t>
      </w:r>
      <w:r w:rsidR="008171A9">
        <w:rPr>
          <w:sz w:val="26"/>
          <w:szCs w:val="26"/>
        </w:rPr>
        <w:t>водковыми водами 1% вероятности:</w:t>
      </w:r>
    </w:p>
    <w:p w:rsidR="008171A9" w:rsidRPr="000C16FC" w:rsidRDefault="008171A9" w:rsidP="008171A9">
      <w:pPr>
        <w:numPr>
          <w:ilvl w:val="2"/>
          <w:numId w:val="10"/>
        </w:numPr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Строительство дамбы обвалования на </w:t>
      </w:r>
      <w:r w:rsidR="00FD759C">
        <w:rPr>
          <w:sz w:val="26"/>
          <w:szCs w:val="26"/>
        </w:rPr>
        <w:t>левом берегу реки Чалыклы протяжённостью1.2 км.</w:t>
      </w:r>
    </w:p>
    <w:p w:rsidR="003C4A9F" w:rsidRPr="000C16FC" w:rsidRDefault="003C4A9F" w:rsidP="000C16FC">
      <w:pPr>
        <w:numPr>
          <w:ilvl w:val="0"/>
          <w:numId w:val="10"/>
        </w:numPr>
        <w:spacing w:before="120" w:after="120" w:line="276" w:lineRule="auto"/>
        <w:ind w:left="1260" w:hanging="540"/>
        <w:jc w:val="both"/>
        <w:rPr>
          <w:b/>
          <w:sz w:val="26"/>
          <w:szCs w:val="26"/>
        </w:rPr>
      </w:pPr>
      <w:r w:rsidRPr="000C16FC">
        <w:rPr>
          <w:b/>
          <w:sz w:val="26"/>
          <w:szCs w:val="26"/>
        </w:rPr>
        <w:lastRenderedPageBreak/>
        <w:t>В части экологической безопасности, сохранения и рационального развития природных ресурсов:</w:t>
      </w:r>
    </w:p>
    <w:p w:rsidR="00831216" w:rsidRPr="000C16FC" w:rsidRDefault="00831216" w:rsidP="000C16FC">
      <w:pPr>
        <w:numPr>
          <w:ilvl w:val="1"/>
          <w:numId w:val="10"/>
        </w:numPr>
        <w:spacing w:before="120" w:after="120" w:line="276" w:lineRule="auto"/>
        <w:ind w:hanging="295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Снижение класса вредности предприятий, находящихся в пределах производственных зон и оказывающих влияние на существующую и проектируемую жилую застройку. </w:t>
      </w:r>
    </w:p>
    <w:p w:rsidR="003C4A9F" w:rsidRPr="000C16FC" w:rsidRDefault="00FD759C" w:rsidP="000C16FC">
      <w:pPr>
        <w:numPr>
          <w:ilvl w:val="1"/>
          <w:numId w:val="10"/>
        </w:numPr>
        <w:spacing w:before="120" w:after="120" w:line="276" w:lineRule="auto"/>
        <w:ind w:left="1800" w:hanging="54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3C4A9F" w:rsidRPr="000C16FC">
        <w:rPr>
          <w:sz w:val="26"/>
          <w:szCs w:val="26"/>
        </w:rPr>
        <w:t>еконструкция транспортной системы муниципального образования с целью сокращения вредных выбросов в атмосферу и улучшения шумового режима.</w:t>
      </w:r>
    </w:p>
    <w:p w:rsidR="003C4A9F" w:rsidRPr="000C16FC" w:rsidRDefault="003C4A9F" w:rsidP="000C16FC">
      <w:pPr>
        <w:numPr>
          <w:ilvl w:val="1"/>
          <w:numId w:val="10"/>
        </w:numPr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Соблюдение экологических требований при строительстве и реконструкции объектов инженерной инфраструктуры.</w:t>
      </w:r>
    </w:p>
    <w:p w:rsidR="003C4A9F" w:rsidRPr="000C16FC" w:rsidRDefault="003C4A9F" w:rsidP="000C16FC">
      <w:pPr>
        <w:numPr>
          <w:ilvl w:val="1"/>
          <w:numId w:val="10"/>
        </w:numPr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Сохранение зеленых насаждений, создание на территориях государственного лесного фонда лесопарковых зон.</w:t>
      </w:r>
    </w:p>
    <w:p w:rsidR="003C4A9F" w:rsidRPr="000C16FC" w:rsidRDefault="003C4A9F" w:rsidP="000C16FC">
      <w:pPr>
        <w:numPr>
          <w:ilvl w:val="1"/>
          <w:numId w:val="10"/>
        </w:numPr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Содействие нормативному озеленению санитарно-защитных зон  коммунальных объектов.</w:t>
      </w:r>
    </w:p>
    <w:p w:rsidR="003C4A9F" w:rsidRDefault="00C349EE" w:rsidP="000C16FC">
      <w:pPr>
        <w:numPr>
          <w:ilvl w:val="1"/>
          <w:numId w:val="10"/>
        </w:numPr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С</w:t>
      </w:r>
      <w:r w:rsidR="000E7C98" w:rsidRPr="000C16FC">
        <w:rPr>
          <w:sz w:val="26"/>
          <w:szCs w:val="26"/>
        </w:rPr>
        <w:t>одержание</w:t>
      </w:r>
      <w:r w:rsidRPr="000C16FC">
        <w:rPr>
          <w:sz w:val="26"/>
          <w:szCs w:val="26"/>
        </w:rPr>
        <w:t xml:space="preserve"> полигона ТБО на территории, </w:t>
      </w:r>
      <w:r w:rsidR="006606FD" w:rsidRPr="000C16FC">
        <w:rPr>
          <w:sz w:val="26"/>
          <w:szCs w:val="26"/>
        </w:rPr>
        <w:t xml:space="preserve">определённой </w:t>
      </w:r>
      <w:r w:rsidRPr="000C16FC">
        <w:rPr>
          <w:sz w:val="26"/>
          <w:szCs w:val="26"/>
        </w:rPr>
        <w:t>на основании выполненного рабочего проекта. Рекультивация и перепрофилирование  территори</w:t>
      </w:r>
      <w:r w:rsidR="006606FD" w:rsidRPr="000C16FC">
        <w:rPr>
          <w:sz w:val="26"/>
          <w:szCs w:val="26"/>
        </w:rPr>
        <w:t>й</w:t>
      </w:r>
      <w:r w:rsidRPr="000C16FC">
        <w:rPr>
          <w:sz w:val="26"/>
          <w:szCs w:val="26"/>
        </w:rPr>
        <w:t xml:space="preserve"> свал</w:t>
      </w:r>
      <w:r w:rsidR="006606FD" w:rsidRPr="000C16FC">
        <w:rPr>
          <w:sz w:val="26"/>
          <w:szCs w:val="26"/>
        </w:rPr>
        <w:t xml:space="preserve">ок, </w:t>
      </w:r>
      <w:r w:rsidRPr="000C16FC">
        <w:rPr>
          <w:sz w:val="26"/>
          <w:szCs w:val="26"/>
        </w:rPr>
        <w:t>расположенн</w:t>
      </w:r>
      <w:r w:rsidR="006606FD" w:rsidRPr="000C16FC">
        <w:rPr>
          <w:sz w:val="26"/>
          <w:szCs w:val="26"/>
        </w:rPr>
        <w:t xml:space="preserve">ых </w:t>
      </w:r>
      <w:r w:rsidRPr="000C16FC">
        <w:rPr>
          <w:sz w:val="26"/>
          <w:szCs w:val="26"/>
        </w:rPr>
        <w:t xml:space="preserve">в пределах </w:t>
      </w:r>
      <w:r w:rsidR="00197B88">
        <w:rPr>
          <w:sz w:val="26"/>
          <w:szCs w:val="26"/>
        </w:rPr>
        <w:t>поселковой</w:t>
      </w:r>
      <w:r w:rsidRPr="000C16FC">
        <w:rPr>
          <w:sz w:val="26"/>
          <w:szCs w:val="26"/>
        </w:rPr>
        <w:t xml:space="preserve"> черты.</w:t>
      </w:r>
    </w:p>
    <w:p w:rsidR="00FD759C" w:rsidRDefault="00FD759C" w:rsidP="000C16FC">
      <w:pPr>
        <w:numPr>
          <w:ilvl w:val="1"/>
          <w:numId w:val="10"/>
        </w:numPr>
        <w:spacing w:before="120" w:after="120" w:line="276" w:lineRule="auto"/>
        <w:ind w:left="1800" w:hanging="540"/>
        <w:jc w:val="both"/>
        <w:rPr>
          <w:sz w:val="26"/>
          <w:szCs w:val="26"/>
        </w:rPr>
      </w:pPr>
      <w:r>
        <w:rPr>
          <w:sz w:val="26"/>
          <w:szCs w:val="26"/>
        </w:rPr>
        <w:t>Устройство шумовых экранов вдоль линии железной дороги.</w:t>
      </w:r>
    </w:p>
    <w:p w:rsidR="003C38CF" w:rsidRPr="000C16FC" w:rsidRDefault="003C38CF" w:rsidP="003C38CF">
      <w:pPr>
        <w:spacing w:before="120" w:after="120" w:line="276" w:lineRule="auto"/>
        <w:ind w:left="1260"/>
        <w:jc w:val="both"/>
        <w:rPr>
          <w:sz w:val="26"/>
          <w:szCs w:val="26"/>
        </w:rPr>
      </w:pPr>
    </w:p>
    <w:p w:rsidR="000F590B" w:rsidRPr="000C16FC" w:rsidRDefault="000F590B" w:rsidP="000C16FC">
      <w:pPr>
        <w:numPr>
          <w:ilvl w:val="0"/>
          <w:numId w:val="10"/>
        </w:numPr>
        <w:spacing w:before="120" w:after="120" w:line="276" w:lineRule="auto"/>
        <w:ind w:firstLine="319"/>
        <w:jc w:val="both"/>
        <w:rPr>
          <w:b/>
          <w:sz w:val="26"/>
          <w:szCs w:val="26"/>
        </w:rPr>
      </w:pPr>
      <w:r w:rsidRPr="000C16FC">
        <w:rPr>
          <w:b/>
          <w:sz w:val="26"/>
          <w:szCs w:val="26"/>
        </w:rPr>
        <w:t>В части вопросов благоустройства территории.</w:t>
      </w:r>
    </w:p>
    <w:p w:rsidR="000F590B" w:rsidRPr="000C16FC" w:rsidRDefault="000F590B" w:rsidP="000C16FC">
      <w:pPr>
        <w:spacing w:before="120" w:after="120" w:line="276" w:lineRule="auto"/>
        <w:ind w:left="126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10.1.</w:t>
      </w:r>
      <w:r w:rsidRPr="000C16FC">
        <w:rPr>
          <w:sz w:val="26"/>
          <w:szCs w:val="26"/>
        </w:rPr>
        <w:tab/>
        <w:t>Реконструкция системы уличного освещения; мероприятия по энергосбережению до 20</w:t>
      </w:r>
      <w:r w:rsidR="00FD759C">
        <w:rPr>
          <w:sz w:val="26"/>
          <w:szCs w:val="26"/>
        </w:rPr>
        <w:t>20</w:t>
      </w:r>
      <w:r w:rsidRPr="000C16FC">
        <w:rPr>
          <w:sz w:val="26"/>
          <w:szCs w:val="26"/>
        </w:rPr>
        <w:t>г.</w:t>
      </w:r>
    </w:p>
    <w:p w:rsidR="000F590B" w:rsidRPr="000C16FC" w:rsidRDefault="000F590B" w:rsidP="000C16FC">
      <w:pPr>
        <w:spacing w:before="120" w:after="120" w:line="276" w:lineRule="auto"/>
        <w:ind w:left="126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10.2.</w:t>
      </w:r>
      <w:r w:rsidRPr="000C16FC">
        <w:rPr>
          <w:sz w:val="26"/>
          <w:szCs w:val="26"/>
        </w:rPr>
        <w:tab/>
        <w:t>Реконструкция и содержание мест захоронения (кладбищ) до 20</w:t>
      </w:r>
      <w:r w:rsidR="00FD759C">
        <w:rPr>
          <w:sz w:val="26"/>
          <w:szCs w:val="26"/>
        </w:rPr>
        <w:t>20</w:t>
      </w:r>
      <w:r w:rsidRPr="000C16FC">
        <w:rPr>
          <w:sz w:val="26"/>
          <w:szCs w:val="26"/>
        </w:rPr>
        <w:t>г.</w:t>
      </w:r>
    </w:p>
    <w:p w:rsidR="000F590B" w:rsidRPr="000C16FC" w:rsidRDefault="000F590B" w:rsidP="000C16FC">
      <w:pPr>
        <w:spacing w:before="120" w:after="120" w:line="276" w:lineRule="auto"/>
        <w:ind w:left="126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10.3.</w:t>
      </w:r>
      <w:r w:rsidRPr="000C16FC">
        <w:rPr>
          <w:sz w:val="26"/>
          <w:szCs w:val="26"/>
        </w:rPr>
        <w:tab/>
        <w:t>Обустройство территорий зеленых насаждений общего пользования.</w:t>
      </w:r>
    </w:p>
    <w:p w:rsidR="000F590B" w:rsidRPr="000C16FC" w:rsidRDefault="000F590B" w:rsidP="000C16FC">
      <w:pPr>
        <w:spacing w:before="120" w:after="120" w:line="276" w:lineRule="auto"/>
        <w:ind w:left="126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10.4.</w:t>
      </w:r>
      <w:r w:rsidRPr="000C16FC">
        <w:rPr>
          <w:sz w:val="26"/>
          <w:szCs w:val="26"/>
        </w:rPr>
        <w:tab/>
        <w:t>Устройство ливневой канализации и очистных сооружений ливневой канализации.</w:t>
      </w:r>
    </w:p>
    <w:p w:rsidR="003C4A9F" w:rsidRPr="000C16FC" w:rsidRDefault="003C4A9F" w:rsidP="000C16FC">
      <w:pPr>
        <w:numPr>
          <w:ilvl w:val="0"/>
          <w:numId w:val="10"/>
        </w:numPr>
        <w:spacing w:before="120" w:after="120" w:line="276" w:lineRule="auto"/>
        <w:ind w:left="1260" w:hanging="540"/>
        <w:jc w:val="both"/>
        <w:rPr>
          <w:b/>
          <w:sz w:val="26"/>
          <w:szCs w:val="26"/>
        </w:rPr>
      </w:pPr>
      <w:r w:rsidRPr="000C16FC">
        <w:rPr>
          <w:b/>
          <w:sz w:val="26"/>
          <w:szCs w:val="26"/>
        </w:rPr>
        <w:t>Снижение риска возможных негативных последствий чрезвычайных ситуаций на объекты производственного, жилого и социального назначения, окружающую среду в рамках полномочий местного самоуправления.</w:t>
      </w:r>
    </w:p>
    <w:p w:rsidR="000F590B" w:rsidRPr="000C16FC" w:rsidRDefault="000F590B" w:rsidP="000C16FC">
      <w:pPr>
        <w:numPr>
          <w:ilvl w:val="1"/>
          <w:numId w:val="10"/>
        </w:numPr>
        <w:spacing w:before="120" w:after="12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Организация централизованной системы оповещения населения для нужд ГО и ЧС до 201</w:t>
      </w:r>
      <w:r w:rsidR="000C16FC">
        <w:rPr>
          <w:sz w:val="26"/>
          <w:szCs w:val="26"/>
        </w:rPr>
        <w:t>5</w:t>
      </w:r>
      <w:r w:rsidRPr="000C16FC">
        <w:rPr>
          <w:sz w:val="26"/>
          <w:szCs w:val="26"/>
        </w:rPr>
        <w:t>г.</w:t>
      </w:r>
    </w:p>
    <w:p w:rsidR="000F590B" w:rsidRPr="000C16FC" w:rsidRDefault="000F590B" w:rsidP="000C16FC">
      <w:pPr>
        <w:numPr>
          <w:ilvl w:val="1"/>
          <w:numId w:val="10"/>
        </w:numPr>
        <w:spacing w:before="120" w:after="12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Доведен</w:t>
      </w:r>
      <w:r w:rsidR="00831216" w:rsidRPr="000C16FC">
        <w:rPr>
          <w:sz w:val="26"/>
          <w:szCs w:val="26"/>
        </w:rPr>
        <w:t>и</w:t>
      </w:r>
      <w:r w:rsidRPr="000C16FC">
        <w:rPr>
          <w:sz w:val="26"/>
          <w:szCs w:val="26"/>
        </w:rPr>
        <w:t>е донормативного количе</w:t>
      </w:r>
      <w:r w:rsidR="00831216" w:rsidRPr="000C16FC">
        <w:rPr>
          <w:sz w:val="26"/>
          <w:szCs w:val="26"/>
        </w:rPr>
        <w:t>с</w:t>
      </w:r>
      <w:r w:rsidRPr="000C16FC">
        <w:rPr>
          <w:sz w:val="26"/>
          <w:szCs w:val="26"/>
        </w:rPr>
        <w:t>тва единиц пожарной техники в соотве</w:t>
      </w:r>
      <w:r w:rsidR="00831216" w:rsidRPr="000C16FC">
        <w:rPr>
          <w:sz w:val="26"/>
          <w:szCs w:val="26"/>
        </w:rPr>
        <w:t>тствии с нормами НПБ</w:t>
      </w:r>
      <w:r w:rsidR="00462796" w:rsidRPr="000C16FC">
        <w:rPr>
          <w:sz w:val="26"/>
          <w:szCs w:val="26"/>
        </w:rPr>
        <w:t>.</w:t>
      </w:r>
    </w:p>
    <w:p w:rsidR="000F590B" w:rsidRPr="000C16FC" w:rsidRDefault="000F590B" w:rsidP="000C16FC">
      <w:pPr>
        <w:spacing w:before="120" w:after="120" w:line="276" w:lineRule="auto"/>
        <w:ind w:left="1276"/>
        <w:jc w:val="both"/>
        <w:rPr>
          <w:b/>
          <w:sz w:val="26"/>
          <w:szCs w:val="26"/>
        </w:rPr>
      </w:pPr>
    </w:p>
    <w:p w:rsidR="003C4A9F" w:rsidRPr="000C16FC" w:rsidRDefault="003C4A9F" w:rsidP="000C16FC">
      <w:pPr>
        <w:numPr>
          <w:ilvl w:val="0"/>
          <w:numId w:val="10"/>
        </w:numPr>
        <w:spacing w:before="120" w:after="120" w:line="276" w:lineRule="auto"/>
        <w:ind w:left="1260" w:hanging="540"/>
        <w:jc w:val="both"/>
        <w:rPr>
          <w:b/>
          <w:sz w:val="26"/>
          <w:szCs w:val="26"/>
        </w:rPr>
      </w:pPr>
      <w:r w:rsidRPr="000C16FC">
        <w:rPr>
          <w:b/>
          <w:sz w:val="26"/>
          <w:szCs w:val="26"/>
        </w:rPr>
        <w:t>В части сопровождения реализации генерального плана</w:t>
      </w:r>
      <w:r w:rsidR="00197B88" w:rsidRPr="00197B88">
        <w:rPr>
          <w:b/>
          <w:sz w:val="26"/>
          <w:szCs w:val="26"/>
        </w:rPr>
        <w:t>р.п. Озинки</w:t>
      </w:r>
      <w:r w:rsidRPr="000C16FC">
        <w:rPr>
          <w:b/>
          <w:sz w:val="26"/>
          <w:szCs w:val="26"/>
        </w:rPr>
        <w:t>:</w:t>
      </w:r>
    </w:p>
    <w:p w:rsidR="003C4A9F" w:rsidRPr="000C16FC" w:rsidRDefault="003C4A9F" w:rsidP="000C16FC">
      <w:pPr>
        <w:numPr>
          <w:ilvl w:val="1"/>
          <w:numId w:val="10"/>
        </w:numPr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   Разработка и утверждение в соответствии с действующим законодательством проекта правил землепользования и застройки </w:t>
      </w:r>
      <w:r w:rsidR="00197B88">
        <w:rPr>
          <w:sz w:val="26"/>
          <w:szCs w:val="26"/>
        </w:rPr>
        <w:t>р.п. Озинки</w:t>
      </w:r>
      <w:r w:rsidRPr="000C16FC">
        <w:rPr>
          <w:sz w:val="26"/>
          <w:szCs w:val="26"/>
        </w:rPr>
        <w:t xml:space="preserve">. Система градостроительного зонирования, вводимая правилами застройки, должна основываться на проектных решениях первой очереди и расчётного срока генерального плана с учётом реализации проектных предложений, данных на перспективу. </w:t>
      </w:r>
    </w:p>
    <w:p w:rsidR="003C4A9F" w:rsidRPr="000C16FC" w:rsidRDefault="003C4A9F" w:rsidP="000C16FC">
      <w:pPr>
        <w:numPr>
          <w:ilvl w:val="1"/>
          <w:numId w:val="10"/>
        </w:numPr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    Правовое сопровождение реализации генерального плана посредством принятия нормативных актов, призванных стимулировать осуществление проектных мероприятий генерального плана.</w:t>
      </w:r>
    </w:p>
    <w:p w:rsidR="003C4A9F" w:rsidRPr="000C16FC" w:rsidRDefault="003C4A9F" w:rsidP="000C16FC">
      <w:pPr>
        <w:numPr>
          <w:ilvl w:val="1"/>
          <w:numId w:val="10"/>
        </w:numPr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    Планировочное сопровождение градостроительного освоения территорий – планомерная разработка документации по планировке территорий (проектов планировки, межевания, градостроительных планов земельных участков). </w:t>
      </w:r>
    </w:p>
    <w:p w:rsidR="003C4A9F" w:rsidRDefault="003C4A9F" w:rsidP="000C16FC">
      <w:pPr>
        <w:numPr>
          <w:ilvl w:val="1"/>
          <w:numId w:val="10"/>
        </w:numPr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    Создание системы мониторинга реализации генерального плана с использованием информационных систем обеспечения градостроительной деятельности.</w:t>
      </w:r>
    </w:p>
    <w:p w:rsidR="003C4A9F" w:rsidRPr="000C16FC" w:rsidRDefault="003C4A9F" w:rsidP="000C16FC">
      <w:pPr>
        <w:numPr>
          <w:ilvl w:val="1"/>
          <w:numId w:val="10"/>
        </w:numPr>
        <w:spacing w:before="120" w:after="120" w:line="276" w:lineRule="auto"/>
        <w:ind w:left="1800" w:hanging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    Корректировка настоящего генерального плана в период с 202</w:t>
      </w:r>
      <w:r w:rsidR="00197B88">
        <w:rPr>
          <w:sz w:val="26"/>
          <w:szCs w:val="26"/>
        </w:rPr>
        <w:t>8</w:t>
      </w:r>
      <w:r w:rsidRPr="000C16FC">
        <w:rPr>
          <w:sz w:val="26"/>
          <w:szCs w:val="26"/>
        </w:rPr>
        <w:t xml:space="preserve"> по 203</w:t>
      </w:r>
      <w:r w:rsidR="00197B88">
        <w:rPr>
          <w:sz w:val="26"/>
          <w:szCs w:val="26"/>
        </w:rPr>
        <w:t>3</w:t>
      </w:r>
      <w:r w:rsidRPr="000C16FC">
        <w:rPr>
          <w:sz w:val="26"/>
          <w:szCs w:val="26"/>
        </w:rPr>
        <w:t xml:space="preserve"> гг. </w:t>
      </w:r>
    </w:p>
    <w:p w:rsidR="00831216" w:rsidRPr="000C16FC" w:rsidRDefault="00831216" w:rsidP="00831216">
      <w:pPr>
        <w:spacing w:before="120" w:after="120"/>
        <w:ind w:left="1800"/>
        <w:jc w:val="both"/>
        <w:rPr>
          <w:sz w:val="26"/>
          <w:szCs w:val="26"/>
        </w:rPr>
      </w:pPr>
    </w:p>
    <w:p w:rsidR="0090265D" w:rsidRPr="000C16FC" w:rsidRDefault="0090265D" w:rsidP="00FA00BF">
      <w:pPr>
        <w:pStyle w:val="20"/>
        <w:pageBreakBefore/>
        <w:tabs>
          <w:tab w:val="num" w:pos="1620"/>
        </w:tabs>
        <w:spacing w:line="276" w:lineRule="auto"/>
        <w:jc w:val="center"/>
        <w:rPr>
          <w:rFonts w:ascii="Times New Roman" w:hAnsi="Times New Roman" w:cs="Times New Roman"/>
          <w:i w:val="0"/>
        </w:rPr>
      </w:pPr>
      <w:bookmarkStart w:id="4" w:name="_Toc285016993"/>
      <w:r w:rsidRPr="000C16FC">
        <w:rPr>
          <w:rFonts w:ascii="Times New Roman" w:hAnsi="Times New Roman" w:cs="Times New Roman"/>
          <w:i w:val="0"/>
        </w:rPr>
        <w:lastRenderedPageBreak/>
        <w:t>Особенности размещения мероприятий по территориальному планированию</w:t>
      </w:r>
      <w:bookmarkEnd w:id="4"/>
    </w:p>
    <w:p w:rsidR="0090265D" w:rsidRPr="000C16FC" w:rsidRDefault="0090265D" w:rsidP="00FA00BF">
      <w:pPr>
        <w:spacing w:line="276" w:lineRule="auto"/>
        <w:ind w:left="540" w:firstLine="540"/>
        <w:jc w:val="center"/>
        <w:rPr>
          <w:rFonts w:ascii="Arial" w:hAnsi="Arial" w:cs="Arial"/>
          <w:sz w:val="26"/>
          <w:szCs w:val="26"/>
        </w:rPr>
      </w:pPr>
    </w:p>
    <w:p w:rsidR="0090265D" w:rsidRPr="000C16FC" w:rsidRDefault="0090265D" w:rsidP="00FA00BF">
      <w:pPr>
        <w:spacing w:line="276" w:lineRule="auto"/>
        <w:ind w:left="540" w:firstLine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Предложения, содержащиеся в проекте генерального плана </w:t>
      </w:r>
      <w:r w:rsidR="00197B88">
        <w:rPr>
          <w:sz w:val="26"/>
          <w:szCs w:val="26"/>
        </w:rPr>
        <w:t xml:space="preserve">р.п. ОзинкиОзинского муниципального образования Озинского </w:t>
      </w:r>
      <w:r w:rsidR="000C16FC">
        <w:rPr>
          <w:sz w:val="26"/>
          <w:szCs w:val="26"/>
        </w:rPr>
        <w:t xml:space="preserve">муниципального </w:t>
      </w:r>
      <w:r w:rsidRPr="000C16FC">
        <w:rPr>
          <w:sz w:val="26"/>
          <w:szCs w:val="26"/>
        </w:rPr>
        <w:t xml:space="preserve">района Саратовской области, не предполагают изменения существующих границ земель лесного и водного фонда, границ земель особо охраняемых природных территорий, границ земель обороны и безопасности, границ земельных участков, находящихся в собственности Российской Федерации и Саратовской области, границ территорий объектов культурного наследия и границ зон планируемого размещения объектов капитального строительства федерального и регионального значения. </w:t>
      </w:r>
    </w:p>
    <w:p w:rsidR="0090265D" w:rsidRPr="000C16FC" w:rsidRDefault="0090265D" w:rsidP="00FA00BF">
      <w:pPr>
        <w:spacing w:line="276" w:lineRule="auto"/>
        <w:ind w:left="540" w:firstLine="54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Объекты капитального строительства местного значения предлагается размещать на зе</w:t>
      </w:r>
      <w:r w:rsidR="006606FD" w:rsidRPr="000C16FC">
        <w:rPr>
          <w:sz w:val="26"/>
          <w:szCs w:val="26"/>
        </w:rPr>
        <w:t xml:space="preserve">млях муниципального образования </w:t>
      </w:r>
      <w:r w:rsidR="00197B88">
        <w:rPr>
          <w:sz w:val="26"/>
          <w:szCs w:val="26"/>
        </w:rPr>
        <w:t>р.п. Озинки</w:t>
      </w:r>
      <w:r w:rsidR="00831216" w:rsidRPr="000C16FC">
        <w:rPr>
          <w:sz w:val="26"/>
          <w:szCs w:val="26"/>
        </w:rPr>
        <w:t>.</w:t>
      </w:r>
    </w:p>
    <w:p w:rsidR="0090265D" w:rsidRPr="000C16FC" w:rsidRDefault="0090265D" w:rsidP="0090265D">
      <w:pPr>
        <w:ind w:left="540" w:firstLine="540"/>
        <w:jc w:val="both"/>
        <w:rPr>
          <w:sz w:val="26"/>
          <w:szCs w:val="26"/>
        </w:rPr>
      </w:pPr>
    </w:p>
    <w:p w:rsidR="0090265D" w:rsidRPr="000C16FC" w:rsidRDefault="0090265D" w:rsidP="0090265D">
      <w:pPr>
        <w:jc w:val="both"/>
        <w:rPr>
          <w:sz w:val="26"/>
          <w:szCs w:val="26"/>
        </w:rPr>
        <w:sectPr w:rsidR="0090265D" w:rsidRPr="000C16FC" w:rsidSect="00E108B4">
          <w:pgSz w:w="11906" w:h="16838"/>
          <w:pgMar w:top="902" w:right="1106" w:bottom="1134" w:left="1080" w:header="709" w:footer="709" w:gutter="0"/>
          <w:cols w:space="708"/>
          <w:docGrid w:linePitch="360"/>
        </w:sectPr>
      </w:pPr>
    </w:p>
    <w:p w:rsidR="00B57DC0" w:rsidRPr="000C16FC" w:rsidRDefault="00B57DC0" w:rsidP="00FA00BF">
      <w:pPr>
        <w:pStyle w:val="20"/>
        <w:tabs>
          <w:tab w:val="num" w:pos="1620"/>
        </w:tabs>
        <w:spacing w:line="276" w:lineRule="auto"/>
        <w:ind w:firstLine="900"/>
        <w:jc w:val="center"/>
        <w:rPr>
          <w:rFonts w:ascii="Times New Roman" w:hAnsi="Times New Roman" w:cs="Times New Roman"/>
          <w:i w:val="0"/>
        </w:rPr>
      </w:pPr>
      <w:bookmarkStart w:id="5" w:name="_Toc285016994"/>
      <w:r w:rsidRPr="000C16FC">
        <w:rPr>
          <w:rFonts w:ascii="Times New Roman" w:hAnsi="Times New Roman" w:cs="Times New Roman"/>
          <w:i w:val="0"/>
        </w:rPr>
        <w:lastRenderedPageBreak/>
        <w:t xml:space="preserve">Зоны с особыми условиями использования территории в границах </w:t>
      </w:r>
      <w:r w:rsidR="0079766B">
        <w:rPr>
          <w:rFonts w:ascii="Times New Roman" w:hAnsi="Times New Roman" w:cs="Times New Roman"/>
          <w:i w:val="0"/>
        </w:rPr>
        <w:t xml:space="preserve">поселковой черты </w:t>
      </w:r>
      <w:r w:rsidR="0099610E">
        <w:rPr>
          <w:rFonts w:ascii="Times New Roman" w:hAnsi="Times New Roman" w:cs="Times New Roman"/>
          <w:i w:val="0"/>
        </w:rPr>
        <w:t>р. п. Озинки</w:t>
      </w:r>
      <w:r w:rsidRPr="000C16FC">
        <w:rPr>
          <w:rFonts w:ascii="Times New Roman" w:hAnsi="Times New Roman" w:cs="Times New Roman"/>
          <w:i w:val="0"/>
        </w:rPr>
        <w:t>.</w:t>
      </w:r>
      <w:bookmarkEnd w:id="5"/>
    </w:p>
    <w:p w:rsidR="00B57DC0" w:rsidRPr="000C16FC" w:rsidRDefault="00B57DC0" w:rsidP="00FA00BF">
      <w:pPr>
        <w:spacing w:before="60" w:after="60" w:line="276" w:lineRule="auto"/>
        <w:ind w:firstLine="851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В соответствии со статьёй 1 Градостроительного кодекса РФ зонами с особыми условиями использования территорий называются охранные, санитарно-защитные зоны, зоны охраны объектов культурного наследия (памятников истории и культуры) народов Российской Федерации, водоохранные зоны, зоны охраны источников питьевого водоснабжения, зоны охраняемых объектов, иные зоны, устанавливаемые в соответствии с законодательством Российской Федерации.</w:t>
      </w:r>
    </w:p>
    <w:p w:rsidR="00B57DC0" w:rsidRPr="000C16FC" w:rsidRDefault="00B57DC0" w:rsidP="00FA00BF">
      <w:pPr>
        <w:spacing w:before="60" w:after="60" w:line="276" w:lineRule="auto"/>
        <w:ind w:firstLine="851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На территории </w:t>
      </w:r>
      <w:r w:rsidR="00197B88">
        <w:rPr>
          <w:sz w:val="26"/>
          <w:szCs w:val="26"/>
        </w:rPr>
        <w:t>р.п. Озинки</w:t>
      </w:r>
      <w:r w:rsidRPr="000C16FC">
        <w:rPr>
          <w:sz w:val="26"/>
          <w:szCs w:val="26"/>
        </w:rPr>
        <w:t>находятся следующие зоны с особыми условиями использования территорий:</w:t>
      </w:r>
    </w:p>
    <w:p w:rsidR="00B57DC0" w:rsidRPr="000C16FC" w:rsidRDefault="00B57DC0" w:rsidP="00FA00BF">
      <w:pPr>
        <w:numPr>
          <w:ilvl w:val="0"/>
          <w:numId w:val="8"/>
        </w:numPr>
        <w:spacing w:before="60" w:after="60" w:line="276" w:lineRule="auto"/>
        <w:ind w:left="0" w:firstLine="851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санитарно-защитные зоны;</w:t>
      </w:r>
    </w:p>
    <w:p w:rsidR="00B57DC0" w:rsidRPr="000C16FC" w:rsidRDefault="00B57DC0" w:rsidP="00FA00BF">
      <w:pPr>
        <w:numPr>
          <w:ilvl w:val="0"/>
          <w:numId w:val="8"/>
        </w:numPr>
        <w:spacing w:before="60" w:after="60" w:line="276" w:lineRule="auto"/>
        <w:ind w:left="0" w:firstLine="851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санитарные разрывы от линейных объектов инженерной и транспортной инфраструктуры;</w:t>
      </w:r>
    </w:p>
    <w:p w:rsidR="00B57DC0" w:rsidRPr="000C16FC" w:rsidRDefault="00B57DC0" w:rsidP="00FA00BF">
      <w:pPr>
        <w:numPr>
          <w:ilvl w:val="0"/>
          <w:numId w:val="8"/>
        </w:numPr>
        <w:spacing w:before="60" w:after="60" w:line="276" w:lineRule="auto"/>
        <w:ind w:left="0" w:firstLine="851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водоохранные зоны;</w:t>
      </w:r>
    </w:p>
    <w:p w:rsidR="00B57DC0" w:rsidRPr="000C16FC" w:rsidRDefault="00B57DC0" w:rsidP="00FA00BF">
      <w:pPr>
        <w:numPr>
          <w:ilvl w:val="0"/>
          <w:numId w:val="8"/>
        </w:numPr>
        <w:spacing w:before="60" w:after="60" w:line="276" w:lineRule="auto"/>
        <w:ind w:left="0" w:firstLine="851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зоны, подверженные воздействию чрезвычайных ситуаций природного и техногенного характера;</w:t>
      </w:r>
    </w:p>
    <w:p w:rsidR="00170363" w:rsidRPr="000C16FC" w:rsidRDefault="00170363" w:rsidP="00FA00BF">
      <w:pPr>
        <w:numPr>
          <w:ilvl w:val="0"/>
          <w:numId w:val="8"/>
        </w:numPr>
        <w:spacing w:before="60" w:after="60" w:line="276" w:lineRule="auto"/>
        <w:ind w:left="0" w:firstLine="851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зоны охраны объектов историко-культурного наследия.</w:t>
      </w:r>
    </w:p>
    <w:p w:rsidR="00B57DC0" w:rsidRPr="000C16FC" w:rsidRDefault="00B57DC0" w:rsidP="00FA00BF">
      <w:pPr>
        <w:spacing w:before="60" w:after="60" w:line="276" w:lineRule="auto"/>
        <w:ind w:left="900"/>
        <w:jc w:val="both"/>
        <w:rPr>
          <w:sz w:val="26"/>
          <w:szCs w:val="26"/>
        </w:rPr>
      </w:pPr>
    </w:p>
    <w:p w:rsidR="00B57DC0" w:rsidRPr="000C16FC" w:rsidRDefault="00B57DC0" w:rsidP="00FA00BF">
      <w:pPr>
        <w:spacing w:before="60" w:after="60" w:line="276" w:lineRule="auto"/>
        <w:ind w:firstLine="851"/>
        <w:jc w:val="both"/>
        <w:rPr>
          <w:sz w:val="26"/>
          <w:szCs w:val="26"/>
        </w:rPr>
      </w:pPr>
      <w:r w:rsidRPr="000C16FC">
        <w:rPr>
          <w:b/>
          <w:sz w:val="26"/>
          <w:szCs w:val="26"/>
        </w:rPr>
        <w:t>Санитарно-защитные зоны</w:t>
      </w:r>
      <w:r w:rsidRPr="000C16FC">
        <w:rPr>
          <w:sz w:val="26"/>
          <w:szCs w:val="26"/>
        </w:rPr>
        <w:t xml:space="preserve"> выделены на основе СанПиН  2.2.1/2.1.1.1200-03 для объектов производственного и коммунального назначения</w:t>
      </w:r>
      <w:r w:rsidR="0079399F" w:rsidRPr="000C16FC">
        <w:rPr>
          <w:sz w:val="26"/>
          <w:szCs w:val="26"/>
        </w:rPr>
        <w:t>,</w:t>
      </w:r>
      <w:r w:rsidR="005C3BCD">
        <w:rPr>
          <w:sz w:val="26"/>
          <w:szCs w:val="26"/>
        </w:rPr>
        <w:t xml:space="preserve"> расположенных </w:t>
      </w:r>
      <w:r w:rsidRPr="000C16FC">
        <w:rPr>
          <w:sz w:val="26"/>
          <w:szCs w:val="26"/>
        </w:rPr>
        <w:t xml:space="preserve"> на территории </w:t>
      </w:r>
      <w:r w:rsidR="0079766B">
        <w:rPr>
          <w:sz w:val="26"/>
          <w:szCs w:val="26"/>
        </w:rPr>
        <w:t>р.п. Озинки</w:t>
      </w:r>
      <w:r w:rsidRPr="000C16FC">
        <w:rPr>
          <w:sz w:val="26"/>
          <w:szCs w:val="26"/>
        </w:rPr>
        <w:t>. В настоящее время часть предприятий</w:t>
      </w:r>
      <w:r w:rsidR="0079399F" w:rsidRPr="000C16FC">
        <w:rPr>
          <w:sz w:val="26"/>
          <w:szCs w:val="26"/>
        </w:rPr>
        <w:t>,</w:t>
      </w:r>
      <w:r w:rsidRPr="000C16FC">
        <w:rPr>
          <w:sz w:val="26"/>
          <w:szCs w:val="26"/>
        </w:rPr>
        <w:t xml:space="preserve"> имеющих санитарно-защитные зоны</w:t>
      </w:r>
      <w:r w:rsidR="0079399F" w:rsidRPr="000C16FC">
        <w:rPr>
          <w:sz w:val="26"/>
          <w:szCs w:val="26"/>
        </w:rPr>
        <w:t>,</w:t>
      </w:r>
      <w:r w:rsidRPr="000C16FC">
        <w:rPr>
          <w:sz w:val="26"/>
          <w:szCs w:val="26"/>
        </w:rPr>
        <w:t xml:space="preserve"> находятся в стадии смены собственника и смены вида производственной деятельности. Проектом генерального плана предлагается перепрофилирование части промышленных, агропромышленных и коммунально-складских территорий, расположенных в селитебных зонах </w:t>
      </w:r>
      <w:r w:rsidR="0079766B">
        <w:rPr>
          <w:sz w:val="26"/>
          <w:szCs w:val="26"/>
        </w:rPr>
        <w:t>посёлка</w:t>
      </w:r>
      <w:r w:rsidRPr="000C16FC">
        <w:rPr>
          <w:sz w:val="26"/>
          <w:szCs w:val="26"/>
        </w:rPr>
        <w:t xml:space="preserve"> и на ее границах, с выносом вредных производств в промышленные и коммунально-складские зоны </w:t>
      </w:r>
      <w:r w:rsidR="00170363" w:rsidRPr="000C16FC">
        <w:rPr>
          <w:sz w:val="26"/>
          <w:szCs w:val="26"/>
        </w:rPr>
        <w:t>города</w:t>
      </w:r>
      <w:r w:rsidRPr="000C16FC">
        <w:rPr>
          <w:sz w:val="26"/>
          <w:szCs w:val="26"/>
        </w:rPr>
        <w:t>. Новые промышленные, агропромышленные и коммунальные предприятия предлагается размещать на свободных и реконструируемых территориях промышленных  и коммунально-складских зон.</w:t>
      </w:r>
    </w:p>
    <w:p w:rsidR="003C38CF" w:rsidRDefault="00B57DC0" w:rsidP="00FA00BF">
      <w:pPr>
        <w:spacing w:before="60" w:after="60" w:line="276" w:lineRule="auto"/>
        <w:ind w:firstLine="851"/>
        <w:jc w:val="both"/>
        <w:rPr>
          <w:sz w:val="26"/>
          <w:szCs w:val="26"/>
        </w:rPr>
      </w:pPr>
      <w:r w:rsidRPr="000C16FC">
        <w:rPr>
          <w:b/>
          <w:sz w:val="26"/>
          <w:szCs w:val="26"/>
        </w:rPr>
        <w:t>Санитарные разрывы</w:t>
      </w:r>
      <w:r w:rsidRPr="000C16FC">
        <w:rPr>
          <w:sz w:val="26"/>
          <w:szCs w:val="26"/>
        </w:rPr>
        <w:t xml:space="preserve"> от магистральных инженерных и транспортных линейных объектов выделены по СанПиН 2.2.1/2.1.1.1200-03 по нескольким категориям – разрыв до жилья, разрыв до объектов водоснабжения, разрыв до населённых пунктов. В зависимости от назначения объекта и его мощности в проекте отображены максимальные из упомянутых разрывов (до 300м). Предполагается, что при осуществлении деятельности по строительству будет осуществляться дальнейшая</w:t>
      </w:r>
    </w:p>
    <w:p w:rsidR="003C38CF" w:rsidRDefault="003C38CF" w:rsidP="00FA00BF">
      <w:pPr>
        <w:spacing w:before="60" w:after="60" w:line="276" w:lineRule="auto"/>
        <w:ind w:firstLine="851"/>
        <w:jc w:val="both"/>
        <w:rPr>
          <w:sz w:val="26"/>
          <w:szCs w:val="26"/>
        </w:rPr>
      </w:pPr>
    </w:p>
    <w:p w:rsidR="00B57DC0" w:rsidRPr="000C16FC" w:rsidRDefault="00B57DC0" w:rsidP="003C38CF">
      <w:pPr>
        <w:spacing w:before="60" w:after="6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 оценка конкретной площадки, намечаемой для строительства, с точки зрения нахождения её в предел</w:t>
      </w:r>
      <w:r w:rsidR="0079399F" w:rsidRPr="000C16FC">
        <w:rPr>
          <w:sz w:val="26"/>
          <w:szCs w:val="26"/>
        </w:rPr>
        <w:t>ах разрыва для данного объекта.</w:t>
      </w:r>
    </w:p>
    <w:p w:rsidR="00B57DC0" w:rsidRPr="000C16FC" w:rsidRDefault="00B57DC0" w:rsidP="00FA00BF">
      <w:pPr>
        <w:spacing w:before="60" w:after="60" w:line="276" w:lineRule="auto"/>
        <w:ind w:firstLine="851"/>
        <w:jc w:val="both"/>
        <w:rPr>
          <w:sz w:val="26"/>
          <w:szCs w:val="26"/>
        </w:rPr>
      </w:pPr>
      <w:r w:rsidRPr="000C16FC">
        <w:rPr>
          <w:b/>
          <w:sz w:val="26"/>
          <w:szCs w:val="26"/>
        </w:rPr>
        <w:lastRenderedPageBreak/>
        <w:t>Водоохранные зоны</w:t>
      </w:r>
      <w:r w:rsidRPr="000C16FC">
        <w:rPr>
          <w:sz w:val="26"/>
          <w:szCs w:val="26"/>
        </w:rPr>
        <w:t xml:space="preserve"> отображены в соответствии с положениями Водного кодекса РФ (от 03.03.06г. №74-ФЗ). На территории муниципального образования отображена водоохранная зона только реки </w:t>
      </w:r>
      <w:r w:rsidR="0079766B">
        <w:rPr>
          <w:sz w:val="26"/>
          <w:szCs w:val="26"/>
        </w:rPr>
        <w:t>Чалыклы</w:t>
      </w:r>
      <w:r w:rsidRPr="000C16FC">
        <w:rPr>
          <w:sz w:val="26"/>
          <w:szCs w:val="26"/>
        </w:rPr>
        <w:t xml:space="preserve"> в соответствии с положением ст. 65 Водного кодекса РФ. Границы прибрежных защитных полос не отображаются, т.к. отсутствует документация об их установлении. </w:t>
      </w:r>
    </w:p>
    <w:p w:rsidR="00B57DC0" w:rsidRPr="000C16FC" w:rsidRDefault="00B57DC0" w:rsidP="00FA00BF">
      <w:pPr>
        <w:spacing w:before="60" w:after="60" w:line="276" w:lineRule="auto"/>
        <w:ind w:firstLine="851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В пределах водоохранных зон запрещается использование сточных вод для удобрения почв, 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веществ, осуществление авиационных мер по борьбе с вредителями и болезнями растений, движение и стоянка транспортных средств в необорудованных местах.</w:t>
      </w:r>
    </w:p>
    <w:p w:rsidR="00B57DC0" w:rsidRPr="000C16FC" w:rsidRDefault="00B57DC0" w:rsidP="00FA00BF">
      <w:pPr>
        <w:spacing w:before="60" w:after="60" w:line="276" w:lineRule="auto"/>
        <w:ind w:firstLine="851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Допускаются проектирование, размещение,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</w:t>
      </w:r>
    </w:p>
    <w:p w:rsidR="00B57DC0" w:rsidRPr="000C16FC" w:rsidRDefault="00B57DC0" w:rsidP="00FA00BF">
      <w:pPr>
        <w:spacing w:before="60" w:after="60" w:line="276" w:lineRule="auto"/>
        <w:ind w:firstLine="851"/>
        <w:jc w:val="both"/>
        <w:rPr>
          <w:rFonts w:ascii="Arial" w:hAnsi="Arial" w:cs="Arial"/>
          <w:b/>
          <w:sz w:val="22"/>
          <w:szCs w:val="22"/>
        </w:rPr>
      </w:pPr>
      <w:r w:rsidRPr="000C16FC">
        <w:rPr>
          <w:b/>
          <w:sz w:val="26"/>
          <w:szCs w:val="26"/>
        </w:rPr>
        <w:t>Зоны охраны источников питьевого водоснабжения</w:t>
      </w:r>
      <w:r w:rsidRPr="000C16FC">
        <w:rPr>
          <w:sz w:val="26"/>
          <w:szCs w:val="26"/>
        </w:rPr>
        <w:t xml:space="preserve"> установлены в соответствии с требованиями СанПиН, </w:t>
      </w:r>
      <w:r w:rsidR="007D08A6">
        <w:rPr>
          <w:sz w:val="26"/>
          <w:szCs w:val="26"/>
        </w:rPr>
        <w:t>(</w:t>
      </w:r>
      <w:r w:rsidRPr="000C16FC">
        <w:rPr>
          <w:sz w:val="26"/>
          <w:szCs w:val="26"/>
        </w:rPr>
        <w:t xml:space="preserve">на схеме </w:t>
      </w:r>
      <w:r w:rsidR="007D08A6">
        <w:rPr>
          <w:sz w:val="26"/>
          <w:szCs w:val="26"/>
        </w:rPr>
        <w:t xml:space="preserve">не </w:t>
      </w:r>
      <w:r w:rsidRPr="000C16FC">
        <w:rPr>
          <w:sz w:val="26"/>
          <w:szCs w:val="26"/>
        </w:rPr>
        <w:t>показаны</w:t>
      </w:r>
      <w:r w:rsidR="007D08A6">
        <w:rPr>
          <w:sz w:val="26"/>
          <w:szCs w:val="26"/>
        </w:rPr>
        <w:t>), так как они расположены за пределами территории р.п.)</w:t>
      </w:r>
      <w:r w:rsidRPr="000C16FC">
        <w:rPr>
          <w:sz w:val="26"/>
          <w:szCs w:val="26"/>
        </w:rPr>
        <w:t xml:space="preserve"> зоны санитарной охраны второго пояса подземных источников питьевого водоснабжения (скважин), используемых для питьевого водоснабжения.</w:t>
      </w:r>
    </w:p>
    <w:p w:rsidR="00B57DC0" w:rsidRPr="000C16FC" w:rsidRDefault="00B57DC0" w:rsidP="00FA00BF">
      <w:pPr>
        <w:autoSpaceDE w:val="0"/>
        <w:autoSpaceDN w:val="0"/>
        <w:adjustRightInd w:val="0"/>
        <w:spacing w:before="60" w:after="60" w:line="276" w:lineRule="auto"/>
        <w:ind w:firstLine="851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На территории первого пояса зоны санитарной охраны выполняются специальные мероприятия по благоустройству территории и предотвращению её загрязнения согласно СанПиН 2.1.4.1110-02. Ввиду того, что почти вся территория первых поясов охраны расположена в пределах самих водозаборных сооружений, здесь не приводится описание этих мероприятий.</w:t>
      </w:r>
    </w:p>
    <w:p w:rsidR="00B57DC0" w:rsidRPr="000C16FC" w:rsidRDefault="00B57DC0" w:rsidP="00FA00BF">
      <w:pPr>
        <w:autoSpaceDE w:val="0"/>
        <w:autoSpaceDN w:val="0"/>
        <w:adjustRightInd w:val="0"/>
        <w:spacing w:before="60" w:after="60" w:line="276" w:lineRule="auto"/>
        <w:ind w:firstLine="851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На территории второго пояса зоны санитарной охраны источников водоснабжения выполняются специальные мероприятия по благоустройству, не допускается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обуславливающих опасность микробного загрязнения подземных вод, применение удобрений и ядохимикатов, рубка и реконструкция леса главного пользования.</w:t>
      </w:r>
    </w:p>
    <w:p w:rsidR="00B57DC0" w:rsidRPr="000C16FC" w:rsidRDefault="00B57DC0" w:rsidP="00FA00BF">
      <w:pPr>
        <w:spacing w:before="60" w:after="60" w:line="276" w:lineRule="auto"/>
        <w:ind w:firstLine="851"/>
        <w:jc w:val="both"/>
        <w:rPr>
          <w:sz w:val="26"/>
          <w:szCs w:val="26"/>
        </w:rPr>
      </w:pPr>
      <w:r w:rsidRPr="000C16FC">
        <w:rPr>
          <w:b/>
          <w:sz w:val="26"/>
          <w:szCs w:val="26"/>
        </w:rPr>
        <w:t>Зоны, подверженные воздействию чрезвычайных ситуаций природного и техногенного характера</w:t>
      </w:r>
      <w:r w:rsidRPr="000C16FC">
        <w:rPr>
          <w:sz w:val="26"/>
          <w:szCs w:val="26"/>
        </w:rPr>
        <w:t xml:space="preserve"> выделены на основе данных паспорта безопасности </w:t>
      </w:r>
      <w:r w:rsidR="0079766B">
        <w:rPr>
          <w:sz w:val="26"/>
          <w:szCs w:val="26"/>
        </w:rPr>
        <w:t>Озин</w:t>
      </w:r>
      <w:r w:rsidRPr="000C16FC">
        <w:rPr>
          <w:sz w:val="26"/>
          <w:szCs w:val="26"/>
        </w:rPr>
        <w:t xml:space="preserve">ского района. В соответствии с ним, вся территория муниципального образования подвержена воздействию ЧС природного характера в виде шквального усиления ветра и обильных снегопадов. </w:t>
      </w:r>
    </w:p>
    <w:p w:rsidR="00B57DC0" w:rsidRPr="000C16FC" w:rsidRDefault="00B57DC0" w:rsidP="00FA00BF">
      <w:pPr>
        <w:spacing w:before="60" w:after="60" w:line="276" w:lineRule="auto"/>
        <w:ind w:firstLine="851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На территории муниципального образования имеются зоны, подверженные техногенным ЧС. Среди них наиболее значительные:</w:t>
      </w:r>
    </w:p>
    <w:p w:rsidR="00B57DC0" w:rsidRPr="000C16FC" w:rsidRDefault="006606FD" w:rsidP="00FA00BF">
      <w:pPr>
        <w:numPr>
          <w:ilvl w:val="0"/>
          <w:numId w:val="7"/>
        </w:numPr>
        <w:spacing w:before="60" w:after="6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lastRenderedPageBreak/>
        <w:t>зона аварии на магистральном газо</w:t>
      </w:r>
      <w:r w:rsidR="00B57DC0" w:rsidRPr="000C16FC">
        <w:rPr>
          <w:sz w:val="26"/>
          <w:szCs w:val="26"/>
        </w:rPr>
        <w:t>проводе;</w:t>
      </w:r>
    </w:p>
    <w:p w:rsidR="00B57DC0" w:rsidRPr="000C16FC" w:rsidRDefault="00B57DC0" w:rsidP="00FA00BF">
      <w:pPr>
        <w:numPr>
          <w:ilvl w:val="0"/>
          <w:numId w:val="7"/>
        </w:numPr>
        <w:spacing w:before="60" w:after="6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зона аварии на железнодорожном транспорте;</w:t>
      </w:r>
    </w:p>
    <w:p w:rsidR="00B57DC0" w:rsidRPr="000C16FC" w:rsidRDefault="00B57DC0" w:rsidP="00FA00BF">
      <w:pPr>
        <w:numPr>
          <w:ilvl w:val="0"/>
          <w:numId w:val="7"/>
        </w:numPr>
        <w:spacing w:before="60" w:after="6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зона аварии на автомобильном транспорте;</w:t>
      </w:r>
    </w:p>
    <w:p w:rsidR="00B57DC0" w:rsidRPr="000C16FC" w:rsidRDefault="00B57DC0" w:rsidP="00FA00BF">
      <w:pPr>
        <w:numPr>
          <w:ilvl w:val="0"/>
          <w:numId w:val="7"/>
        </w:numPr>
        <w:spacing w:before="60" w:after="6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зоны аварий от АЗС</w:t>
      </w:r>
      <w:r w:rsidR="007155A8" w:rsidRPr="000C16FC">
        <w:rPr>
          <w:sz w:val="26"/>
          <w:szCs w:val="26"/>
        </w:rPr>
        <w:t>;</w:t>
      </w:r>
    </w:p>
    <w:p w:rsidR="00BE4CB1" w:rsidRPr="000C16FC" w:rsidRDefault="00BE4CB1" w:rsidP="00FA00BF">
      <w:pPr>
        <w:numPr>
          <w:ilvl w:val="0"/>
          <w:numId w:val="7"/>
        </w:numPr>
        <w:spacing w:before="60" w:after="60" w:line="276" w:lineRule="auto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взрывоопасность котельных.</w:t>
      </w:r>
    </w:p>
    <w:p w:rsidR="00F71E26" w:rsidRPr="000C16FC" w:rsidRDefault="00170363" w:rsidP="00FA00BF">
      <w:pPr>
        <w:spacing w:line="276" w:lineRule="auto"/>
        <w:ind w:firstLine="709"/>
        <w:jc w:val="both"/>
        <w:rPr>
          <w:sz w:val="26"/>
          <w:szCs w:val="26"/>
        </w:rPr>
      </w:pPr>
      <w:r w:rsidRPr="000C16FC">
        <w:rPr>
          <w:b/>
          <w:sz w:val="26"/>
          <w:szCs w:val="26"/>
        </w:rPr>
        <w:t xml:space="preserve">Зоны охраны объектов историко-культурного наследия </w:t>
      </w:r>
      <w:r w:rsidR="00F71E26" w:rsidRPr="000C16FC">
        <w:rPr>
          <w:sz w:val="26"/>
          <w:szCs w:val="26"/>
        </w:rPr>
        <w:t xml:space="preserve">на схемах генерального плана не нанесены, так как Администрация </w:t>
      </w:r>
      <w:r w:rsidR="0079766B">
        <w:rPr>
          <w:sz w:val="26"/>
          <w:szCs w:val="26"/>
        </w:rPr>
        <w:t>Озинского МО</w:t>
      </w:r>
      <w:r w:rsidR="00F71E26" w:rsidRPr="000C16FC">
        <w:rPr>
          <w:sz w:val="26"/>
          <w:szCs w:val="26"/>
        </w:rPr>
        <w:t xml:space="preserve"> не располагает проектом охранных зон объектов историко-культурного наследия. </w:t>
      </w:r>
    </w:p>
    <w:p w:rsidR="00B57DC0" w:rsidRPr="000C16FC" w:rsidRDefault="00B57DC0" w:rsidP="00FA00BF">
      <w:pPr>
        <w:spacing w:before="60" w:after="60" w:line="276" w:lineRule="auto"/>
        <w:ind w:firstLine="900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Сведения о наличии на территории муниципального образования иных зон с особыми условиями использования территории отсутствуют</w:t>
      </w:r>
      <w:r w:rsidR="008011D8" w:rsidRPr="000C16FC">
        <w:rPr>
          <w:sz w:val="26"/>
          <w:szCs w:val="26"/>
        </w:rPr>
        <w:t>.</w:t>
      </w:r>
    </w:p>
    <w:p w:rsidR="00B57DC0" w:rsidRPr="000C16FC" w:rsidRDefault="00B57DC0" w:rsidP="00B57DC0">
      <w:pPr>
        <w:spacing w:before="60" w:after="60"/>
        <w:ind w:firstLine="900"/>
        <w:jc w:val="both"/>
        <w:rPr>
          <w:sz w:val="26"/>
          <w:szCs w:val="26"/>
        </w:rPr>
        <w:sectPr w:rsidR="00B57DC0" w:rsidRPr="000C16FC" w:rsidSect="00386C17">
          <w:footnotePr>
            <w:numRestart w:val="eachPage"/>
          </w:footnotePr>
          <w:pgSz w:w="11906" w:h="16838"/>
          <w:pgMar w:top="1134" w:right="850" w:bottom="1134" w:left="1260" w:header="708" w:footer="708" w:gutter="0"/>
          <w:cols w:space="708"/>
          <w:docGrid w:linePitch="360"/>
        </w:sectPr>
      </w:pPr>
      <w:r w:rsidRPr="000C16FC">
        <w:rPr>
          <w:sz w:val="26"/>
          <w:szCs w:val="26"/>
        </w:rPr>
        <w:t>.</w:t>
      </w:r>
    </w:p>
    <w:p w:rsidR="0090265D" w:rsidRPr="000C16FC" w:rsidRDefault="00847668" w:rsidP="00FA00BF">
      <w:pPr>
        <w:pStyle w:val="20"/>
        <w:tabs>
          <w:tab w:val="num" w:pos="1620"/>
        </w:tabs>
        <w:spacing w:line="276" w:lineRule="auto"/>
        <w:jc w:val="center"/>
        <w:rPr>
          <w:rFonts w:ascii="Times New Roman" w:hAnsi="Times New Roman" w:cs="Times New Roman"/>
          <w:i w:val="0"/>
        </w:rPr>
      </w:pPr>
      <w:bookmarkStart w:id="6" w:name="_Toc285016995"/>
      <w:r w:rsidRPr="000C16FC">
        <w:rPr>
          <w:rFonts w:ascii="Times New Roman" w:hAnsi="Times New Roman" w:cs="Times New Roman"/>
          <w:i w:val="0"/>
        </w:rPr>
        <w:lastRenderedPageBreak/>
        <w:t>Материалы генерального плана в графической форме</w:t>
      </w:r>
      <w:bookmarkEnd w:id="6"/>
    </w:p>
    <w:p w:rsidR="0090265D" w:rsidRPr="000C16FC" w:rsidRDefault="0090265D" w:rsidP="00FA00BF">
      <w:pPr>
        <w:spacing w:before="60" w:after="60" w:line="276" w:lineRule="auto"/>
        <w:ind w:firstLine="720"/>
        <w:jc w:val="both"/>
        <w:rPr>
          <w:i/>
          <w:sz w:val="28"/>
          <w:szCs w:val="28"/>
        </w:rPr>
      </w:pPr>
    </w:p>
    <w:p w:rsidR="0090265D" w:rsidRPr="000C16FC" w:rsidRDefault="0090265D" w:rsidP="00FA00BF">
      <w:pPr>
        <w:spacing w:before="60" w:after="60" w:line="276" w:lineRule="auto"/>
        <w:ind w:firstLine="851"/>
        <w:jc w:val="both"/>
        <w:rPr>
          <w:sz w:val="26"/>
          <w:szCs w:val="26"/>
        </w:rPr>
      </w:pPr>
      <w:r w:rsidRPr="000C16FC">
        <w:rPr>
          <w:sz w:val="26"/>
          <w:szCs w:val="26"/>
        </w:rPr>
        <w:t>В настоящем разделе приведены материалы генерального плана в графической форме. Для удобства пользования отпечатки схем в составе томов пояснительной записки приведены без масштаба.</w:t>
      </w:r>
    </w:p>
    <w:p w:rsidR="0090265D" w:rsidRPr="000C16FC" w:rsidRDefault="0090265D" w:rsidP="00FA00BF">
      <w:pPr>
        <w:spacing w:before="60" w:after="60" w:line="276" w:lineRule="auto"/>
        <w:ind w:firstLine="851"/>
        <w:jc w:val="both"/>
        <w:rPr>
          <w:sz w:val="26"/>
          <w:szCs w:val="26"/>
        </w:rPr>
      </w:pPr>
      <w:r w:rsidRPr="000C16FC">
        <w:rPr>
          <w:sz w:val="26"/>
          <w:szCs w:val="26"/>
        </w:rPr>
        <w:t xml:space="preserve">Подлинники схем передаются Заказчику отдельно. </w:t>
      </w:r>
    </w:p>
    <w:p w:rsidR="008011D8" w:rsidRPr="000C16FC" w:rsidRDefault="008011D8" w:rsidP="00FA00BF">
      <w:pPr>
        <w:spacing w:before="60" w:after="60" w:line="276" w:lineRule="auto"/>
        <w:ind w:firstLine="851"/>
        <w:jc w:val="both"/>
        <w:rPr>
          <w:sz w:val="26"/>
          <w:szCs w:val="26"/>
        </w:rPr>
      </w:pPr>
    </w:p>
    <w:p w:rsidR="000A2C07" w:rsidRPr="000C16FC" w:rsidRDefault="0090265D" w:rsidP="00FA00BF">
      <w:pPr>
        <w:spacing w:before="60" w:after="60" w:line="276" w:lineRule="auto"/>
        <w:ind w:firstLine="851"/>
        <w:jc w:val="center"/>
        <w:rPr>
          <w:b/>
          <w:sz w:val="26"/>
          <w:szCs w:val="26"/>
        </w:rPr>
      </w:pPr>
      <w:r w:rsidRPr="000C16FC">
        <w:rPr>
          <w:b/>
          <w:sz w:val="26"/>
          <w:szCs w:val="26"/>
        </w:rPr>
        <w:t>ПЕРЕЧЕНЬ МАТЕРИАЛОВ ГЕНЕРАЛЬНОГО ПЛАНА В ГРАФИЧЕСКОЙ ФОРМЕ.</w:t>
      </w:r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7"/>
        <w:gridCol w:w="1840"/>
        <w:gridCol w:w="1373"/>
        <w:gridCol w:w="1080"/>
        <w:gridCol w:w="5040"/>
      </w:tblGrid>
      <w:tr w:rsidR="0090265D" w:rsidRPr="00FA00BF" w:rsidTr="00FA00BF">
        <w:trPr>
          <w:trHeight w:val="427"/>
        </w:trPr>
        <w:tc>
          <w:tcPr>
            <w:tcW w:w="567" w:type="dxa"/>
            <w:shd w:val="clear" w:color="auto" w:fill="C0C0C0"/>
            <w:vAlign w:val="center"/>
          </w:tcPr>
          <w:p w:rsidR="0090265D" w:rsidRPr="00FA00BF" w:rsidRDefault="0090265D" w:rsidP="00FA00B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A00B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40" w:type="dxa"/>
            <w:shd w:val="clear" w:color="auto" w:fill="C0C0C0"/>
            <w:vAlign w:val="center"/>
          </w:tcPr>
          <w:p w:rsidR="0090265D" w:rsidRPr="00FA00BF" w:rsidRDefault="0090265D" w:rsidP="00FA00B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A00BF">
              <w:rPr>
                <w:b/>
                <w:sz w:val="22"/>
                <w:szCs w:val="22"/>
              </w:rPr>
              <w:t>Наименование схемы</w:t>
            </w:r>
          </w:p>
        </w:tc>
        <w:tc>
          <w:tcPr>
            <w:tcW w:w="1373" w:type="dxa"/>
            <w:shd w:val="clear" w:color="auto" w:fill="C0C0C0"/>
            <w:vAlign w:val="center"/>
          </w:tcPr>
          <w:p w:rsidR="0090265D" w:rsidRPr="00FA00BF" w:rsidRDefault="0090265D" w:rsidP="00FA00B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A00BF">
              <w:rPr>
                <w:b/>
                <w:sz w:val="22"/>
                <w:szCs w:val="22"/>
              </w:rPr>
              <w:t>Масштаб</w:t>
            </w:r>
          </w:p>
        </w:tc>
        <w:tc>
          <w:tcPr>
            <w:tcW w:w="1080" w:type="dxa"/>
            <w:shd w:val="clear" w:color="auto" w:fill="C0C0C0"/>
            <w:vAlign w:val="center"/>
          </w:tcPr>
          <w:p w:rsidR="0090265D" w:rsidRPr="00FA00BF" w:rsidRDefault="0090265D" w:rsidP="00FA00B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A00BF">
              <w:rPr>
                <w:b/>
                <w:sz w:val="22"/>
                <w:szCs w:val="22"/>
              </w:rPr>
              <w:t>Формат</w:t>
            </w:r>
          </w:p>
        </w:tc>
        <w:tc>
          <w:tcPr>
            <w:tcW w:w="5040" w:type="dxa"/>
            <w:shd w:val="clear" w:color="auto" w:fill="C0C0C0"/>
            <w:vAlign w:val="center"/>
          </w:tcPr>
          <w:p w:rsidR="0090265D" w:rsidRPr="00FA00BF" w:rsidRDefault="0090265D" w:rsidP="00FA00BF">
            <w:pPr>
              <w:spacing w:line="276" w:lineRule="auto"/>
              <w:ind w:firstLine="33"/>
              <w:jc w:val="center"/>
              <w:rPr>
                <w:b/>
                <w:sz w:val="22"/>
                <w:szCs w:val="22"/>
              </w:rPr>
            </w:pPr>
            <w:r w:rsidRPr="00FA00BF">
              <w:rPr>
                <w:b/>
                <w:sz w:val="22"/>
                <w:szCs w:val="22"/>
              </w:rPr>
              <w:t>Содержание</w:t>
            </w:r>
          </w:p>
        </w:tc>
      </w:tr>
      <w:tr w:rsidR="0090265D" w:rsidRPr="00FA00BF" w:rsidTr="00FA00BF">
        <w:trPr>
          <w:trHeight w:val="427"/>
        </w:trPr>
        <w:tc>
          <w:tcPr>
            <w:tcW w:w="567" w:type="dxa"/>
          </w:tcPr>
          <w:p w:rsidR="0090265D" w:rsidRPr="00FA00BF" w:rsidRDefault="0090265D" w:rsidP="00FA00B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00BF">
              <w:rPr>
                <w:sz w:val="22"/>
                <w:szCs w:val="22"/>
              </w:rPr>
              <w:t>1</w:t>
            </w:r>
          </w:p>
        </w:tc>
        <w:tc>
          <w:tcPr>
            <w:tcW w:w="1840" w:type="dxa"/>
          </w:tcPr>
          <w:p w:rsidR="0090265D" w:rsidRPr="00FA00BF" w:rsidRDefault="0090265D" w:rsidP="00FA00BF">
            <w:pPr>
              <w:spacing w:line="276" w:lineRule="auto"/>
              <w:rPr>
                <w:sz w:val="22"/>
                <w:szCs w:val="22"/>
              </w:rPr>
            </w:pPr>
            <w:r w:rsidRPr="00FA00BF">
              <w:rPr>
                <w:sz w:val="22"/>
                <w:szCs w:val="22"/>
              </w:rPr>
              <w:t>Схема границ, территорий, земель и ограничений</w:t>
            </w:r>
          </w:p>
        </w:tc>
        <w:tc>
          <w:tcPr>
            <w:tcW w:w="1373" w:type="dxa"/>
          </w:tcPr>
          <w:p w:rsidR="0090265D" w:rsidRPr="00FA00BF" w:rsidRDefault="0090265D" w:rsidP="003A7D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00BF">
              <w:rPr>
                <w:sz w:val="22"/>
                <w:szCs w:val="22"/>
              </w:rPr>
              <w:t>1:</w:t>
            </w:r>
            <w:r w:rsidR="003A7D82">
              <w:rPr>
                <w:sz w:val="22"/>
                <w:szCs w:val="22"/>
                <w:lang w:val="en-US"/>
              </w:rPr>
              <w:t>25</w:t>
            </w:r>
            <w:r w:rsidRPr="00FA00BF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080" w:type="dxa"/>
          </w:tcPr>
          <w:p w:rsidR="0090265D" w:rsidRPr="00FA00BF" w:rsidRDefault="0090265D" w:rsidP="00FA00BF">
            <w:pPr>
              <w:spacing w:line="276" w:lineRule="auto"/>
              <w:ind w:right="-108" w:hanging="141"/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90265D" w:rsidRPr="00FA00BF" w:rsidRDefault="0090265D" w:rsidP="00FA00BF">
            <w:pPr>
              <w:spacing w:line="276" w:lineRule="auto"/>
              <w:rPr>
                <w:sz w:val="22"/>
                <w:szCs w:val="22"/>
              </w:rPr>
            </w:pPr>
            <w:r w:rsidRPr="00FA00BF">
              <w:rPr>
                <w:sz w:val="22"/>
                <w:szCs w:val="22"/>
              </w:rPr>
              <w:t>Отображает информацию, указанную в пп.1,2,3,4,6,7,9, ч.6, ст.</w:t>
            </w:r>
            <w:r w:rsidR="00D42F9A" w:rsidRPr="00FA00BF">
              <w:rPr>
                <w:sz w:val="22"/>
                <w:szCs w:val="22"/>
              </w:rPr>
              <w:t>2</w:t>
            </w:r>
            <w:r w:rsidRPr="00FA00BF">
              <w:rPr>
                <w:sz w:val="22"/>
                <w:szCs w:val="22"/>
              </w:rPr>
              <w:t>3 Градостроительного кодекса Российской Федерации (от 29.12.2004г. №190-ФЗ) применительно ко всей территории муниципального образования за исключением территорий населённых пунктов.</w:t>
            </w:r>
          </w:p>
        </w:tc>
      </w:tr>
      <w:tr w:rsidR="0090265D" w:rsidRPr="00FA00BF" w:rsidTr="00FA00BF">
        <w:trPr>
          <w:trHeight w:val="427"/>
        </w:trPr>
        <w:tc>
          <w:tcPr>
            <w:tcW w:w="567" w:type="dxa"/>
          </w:tcPr>
          <w:p w:rsidR="0090265D" w:rsidRPr="00FA00BF" w:rsidRDefault="0090265D" w:rsidP="00FA00B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00BF">
              <w:rPr>
                <w:sz w:val="22"/>
                <w:szCs w:val="22"/>
              </w:rPr>
              <w:t>2.</w:t>
            </w:r>
          </w:p>
        </w:tc>
        <w:tc>
          <w:tcPr>
            <w:tcW w:w="1840" w:type="dxa"/>
          </w:tcPr>
          <w:p w:rsidR="0090265D" w:rsidRPr="00FA00BF" w:rsidRDefault="0090265D" w:rsidP="00FA00BF">
            <w:pPr>
              <w:spacing w:line="276" w:lineRule="auto"/>
              <w:rPr>
                <w:sz w:val="22"/>
                <w:szCs w:val="22"/>
              </w:rPr>
            </w:pPr>
            <w:r w:rsidRPr="00FA00BF">
              <w:rPr>
                <w:sz w:val="22"/>
                <w:szCs w:val="22"/>
              </w:rPr>
              <w:t>Схема границ функциональ-ных зон</w:t>
            </w:r>
          </w:p>
        </w:tc>
        <w:tc>
          <w:tcPr>
            <w:tcW w:w="1373" w:type="dxa"/>
          </w:tcPr>
          <w:p w:rsidR="0090265D" w:rsidRPr="00FA00BF" w:rsidRDefault="0090265D" w:rsidP="00FA00B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00BF">
              <w:rPr>
                <w:sz w:val="22"/>
                <w:szCs w:val="22"/>
              </w:rPr>
              <w:t>1:</w:t>
            </w:r>
            <w:r w:rsidR="00C26AE4" w:rsidRPr="00FA00BF">
              <w:rPr>
                <w:sz w:val="22"/>
                <w:szCs w:val="22"/>
              </w:rPr>
              <w:t>5</w:t>
            </w:r>
            <w:r w:rsidRPr="00FA00BF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080" w:type="dxa"/>
          </w:tcPr>
          <w:p w:rsidR="0090265D" w:rsidRPr="00FA00BF" w:rsidRDefault="0090265D" w:rsidP="00FA00BF">
            <w:pPr>
              <w:spacing w:line="276" w:lineRule="auto"/>
              <w:ind w:right="-108" w:hanging="141"/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90265D" w:rsidRPr="00FA00BF" w:rsidRDefault="0090265D" w:rsidP="00FA00BF">
            <w:pPr>
              <w:spacing w:line="276" w:lineRule="auto"/>
              <w:rPr>
                <w:sz w:val="22"/>
                <w:szCs w:val="22"/>
              </w:rPr>
            </w:pPr>
            <w:r w:rsidRPr="00FA00BF">
              <w:rPr>
                <w:sz w:val="22"/>
                <w:szCs w:val="22"/>
              </w:rPr>
              <w:t>Отображает информацию, указанную в пп.5,10 ч.6, ст.</w:t>
            </w:r>
            <w:r w:rsidR="00D42F9A" w:rsidRPr="00FA00BF">
              <w:rPr>
                <w:sz w:val="22"/>
                <w:szCs w:val="22"/>
              </w:rPr>
              <w:t>2</w:t>
            </w:r>
            <w:r w:rsidRPr="00FA00BF">
              <w:rPr>
                <w:sz w:val="22"/>
                <w:szCs w:val="22"/>
              </w:rPr>
              <w:t xml:space="preserve">3 Градостроительного кодекса Российской Федерации (от 29.12.2004г. №190-ФЗ) применительно к территории муниципального образования </w:t>
            </w:r>
            <w:r w:rsidR="000A2C07" w:rsidRPr="00FA00BF">
              <w:rPr>
                <w:sz w:val="22"/>
                <w:szCs w:val="22"/>
              </w:rPr>
              <w:t>в границах</w:t>
            </w:r>
            <w:r w:rsidRPr="00FA00BF">
              <w:rPr>
                <w:sz w:val="22"/>
                <w:szCs w:val="22"/>
              </w:rPr>
              <w:t xml:space="preserve"> населённых пунктов.</w:t>
            </w:r>
          </w:p>
        </w:tc>
      </w:tr>
      <w:tr w:rsidR="0090265D" w:rsidRPr="00FA00BF" w:rsidTr="00FA00BF">
        <w:trPr>
          <w:trHeight w:val="427"/>
        </w:trPr>
        <w:tc>
          <w:tcPr>
            <w:tcW w:w="567" w:type="dxa"/>
          </w:tcPr>
          <w:p w:rsidR="0090265D" w:rsidRPr="00FA00BF" w:rsidRDefault="0090265D" w:rsidP="00FA00B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00BF">
              <w:rPr>
                <w:sz w:val="22"/>
                <w:szCs w:val="22"/>
              </w:rPr>
              <w:t>3</w:t>
            </w:r>
          </w:p>
        </w:tc>
        <w:tc>
          <w:tcPr>
            <w:tcW w:w="1840" w:type="dxa"/>
          </w:tcPr>
          <w:p w:rsidR="0090265D" w:rsidRPr="00FA00BF" w:rsidRDefault="0090265D" w:rsidP="00FA00B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A00BF">
              <w:rPr>
                <w:sz w:val="22"/>
                <w:szCs w:val="22"/>
              </w:rPr>
              <w:t xml:space="preserve">Схема размещения объектов федерального, регионального и местного значения </w:t>
            </w:r>
          </w:p>
        </w:tc>
        <w:tc>
          <w:tcPr>
            <w:tcW w:w="1373" w:type="dxa"/>
          </w:tcPr>
          <w:p w:rsidR="0090265D" w:rsidRPr="00FA00BF" w:rsidRDefault="0090265D" w:rsidP="00FA00B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00BF">
              <w:rPr>
                <w:sz w:val="22"/>
                <w:szCs w:val="22"/>
              </w:rPr>
              <w:t>1:</w:t>
            </w:r>
            <w:r w:rsidR="00C26AE4" w:rsidRPr="00FA00BF">
              <w:rPr>
                <w:sz w:val="22"/>
                <w:szCs w:val="22"/>
              </w:rPr>
              <w:t>25</w:t>
            </w:r>
            <w:r w:rsidRPr="00FA00BF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080" w:type="dxa"/>
          </w:tcPr>
          <w:p w:rsidR="0090265D" w:rsidRPr="00FA00BF" w:rsidRDefault="0090265D" w:rsidP="00FA00BF">
            <w:pPr>
              <w:spacing w:line="276" w:lineRule="auto"/>
              <w:ind w:right="-108" w:hanging="141"/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90265D" w:rsidRPr="00FA00BF" w:rsidRDefault="0090265D" w:rsidP="00FA00BF">
            <w:pPr>
              <w:spacing w:line="276" w:lineRule="auto"/>
              <w:rPr>
                <w:sz w:val="22"/>
                <w:szCs w:val="22"/>
              </w:rPr>
            </w:pPr>
            <w:r w:rsidRPr="00FA00BF">
              <w:rPr>
                <w:sz w:val="22"/>
                <w:szCs w:val="22"/>
              </w:rPr>
              <w:t>Отображает информацию, указанную в п.8, ч.6, ст.</w:t>
            </w:r>
            <w:r w:rsidR="00D42F9A" w:rsidRPr="00FA00BF">
              <w:rPr>
                <w:sz w:val="22"/>
                <w:szCs w:val="22"/>
              </w:rPr>
              <w:t>2</w:t>
            </w:r>
            <w:r w:rsidRPr="00FA00BF">
              <w:rPr>
                <w:sz w:val="22"/>
                <w:szCs w:val="22"/>
              </w:rPr>
              <w:t>3Градостроительного кодекса Российской Федерации (от 29.12.2004г. №190-ФЗ) применительно ко всей территории муниципального образования.</w:t>
            </w:r>
          </w:p>
        </w:tc>
      </w:tr>
    </w:tbl>
    <w:p w:rsidR="00F71E26" w:rsidRDefault="00F71E26" w:rsidP="006606FD">
      <w:pPr>
        <w:pStyle w:val="20"/>
        <w:tabs>
          <w:tab w:val="num" w:pos="1620"/>
        </w:tabs>
        <w:jc w:val="center"/>
      </w:pPr>
    </w:p>
    <w:p w:rsidR="00751286" w:rsidRDefault="00751286" w:rsidP="00751286"/>
    <w:p w:rsidR="00751286" w:rsidRDefault="00751286" w:rsidP="00751286"/>
    <w:p w:rsidR="00751286" w:rsidRDefault="00751286" w:rsidP="00751286"/>
    <w:p w:rsidR="00751286" w:rsidRDefault="00751286" w:rsidP="00751286"/>
    <w:p w:rsidR="00751286" w:rsidRDefault="00751286" w:rsidP="00751286"/>
    <w:p w:rsidR="00751286" w:rsidRDefault="00751286" w:rsidP="00751286"/>
    <w:p w:rsidR="00751286" w:rsidRDefault="00751286" w:rsidP="00751286"/>
    <w:p w:rsidR="00751286" w:rsidRDefault="00751286" w:rsidP="00751286"/>
    <w:p w:rsidR="00751286" w:rsidRDefault="00751286" w:rsidP="00751286"/>
    <w:p w:rsidR="00751286" w:rsidRDefault="00751286" w:rsidP="00751286"/>
    <w:p w:rsidR="00751286" w:rsidRDefault="00751286" w:rsidP="00751286"/>
    <w:p w:rsidR="00751286" w:rsidRDefault="00751286" w:rsidP="00751286"/>
    <w:p w:rsidR="00751286" w:rsidRDefault="00751286" w:rsidP="00751286"/>
    <w:p w:rsidR="002D0918" w:rsidRDefault="002D0918" w:rsidP="00751286"/>
    <w:p w:rsidR="002D0918" w:rsidRDefault="002D0918" w:rsidP="00751286"/>
    <w:p w:rsidR="002D0918" w:rsidRDefault="002D0918" w:rsidP="00751286"/>
    <w:p w:rsidR="002D0918" w:rsidRDefault="002D0918" w:rsidP="002D0918">
      <w:pPr>
        <w:pStyle w:val="20"/>
        <w:tabs>
          <w:tab w:val="num" w:pos="1620"/>
        </w:tabs>
        <w:jc w:val="center"/>
        <w:rPr>
          <w:rFonts w:ascii="Times New Roman" w:hAnsi="Times New Roman"/>
          <w:i w:val="0"/>
          <w:color w:val="7030A0"/>
        </w:rPr>
      </w:pPr>
      <w:bookmarkStart w:id="7" w:name="_Toc221083075"/>
      <w:r w:rsidRPr="00F71E26">
        <w:rPr>
          <w:rFonts w:ascii="Times New Roman" w:hAnsi="Times New Roman"/>
          <w:i w:val="0"/>
          <w:color w:val="7030A0"/>
        </w:rPr>
        <w:t>Приложение 1.</w:t>
      </w:r>
    </w:p>
    <w:p w:rsidR="002D0918" w:rsidRPr="00D80A89" w:rsidRDefault="002D0918" w:rsidP="002D0918">
      <w:pPr>
        <w:jc w:val="center"/>
        <w:rPr>
          <w:b/>
          <w:sz w:val="26"/>
          <w:szCs w:val="26"/>
        </w:rPr>
      </w:pPr>
      <w:r w:rsidRPr="00D80A89">
        <w:rPr>
          <w:b/>
          <w:sz w:val="26"/>
          <w:szCs w:val="26"/>
        </w:rPr>
        <w:t xml:space="preserve">Перечень объектов </w:t>
      </w:r>
      <w:r>
        <w:rPr>
          <w:b/>
          <w:sz w:val="26"/>
          <w:szCs w:val="26"/>
        </w:rPr>
        <w:t>учёта федеральной формы собственности, расположенных на территории муниципального образования п.г.т. Озинки.</w:t>
      </w:r>
    </w:p>
    <w:p w:rsidR="002D0918" w:rsidRPr="008A2D5A" w:rsidRDefault="002D0918" w:rsidP="002D0918"/>
    <w:tbl>
      <w:tblPr>
        <w:tblW w:w="0" w:type="auto"/>
        <w:tblLayout w:type="fixed"/>
        <w:tblLook w:val="01E0"/>
      </w:tblPr>
      <w:tblGrid>
        <w:gridCol w:w="534"/>
        <w:gridCol w:w="4252"/>
        <w:gridCol w:w="3471"/>
        <w:gridCol w:w="1313"/>
      </w:tblGrid>
      <w:tr w:rsidR="002D0918" w:rsidRPr="00E2749D" w:rsidTr="00111E4B">
        <w:trPr>
          <w:tblHeader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2D0918" w:rsidRPr="00E2749D" w:rsidRDefault="002D0918" w:rsidP="00111E4B">
            <w:pPr>
              <w:pStyle w:val="Style6"/>
              <w:spacing w:line="269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2D0918" w:rsidRPr="00E2749D" w:rsidRDefault="002D0918" w:rsidP="00111E4B">
            <w:pPr>
              <w:pStyle w:val="Style6"/>
              <w:spacing w:line="269" w:lineRule="exact"/>
              <w:ind w:left="-108" w:right="-153" w:firstLine="0"/>
              <w:jc w:val="center"/>
              <w:rPr>
                <w:b/>
                <w:sz w:val="26"/>
                <w:szCs w:val="26"/>
              </w:rPr>
            </w:pPr>
            <w:r w:rsidRPr="00E2749D">
              <w:rPr>
                <w:rStyle w:val="FontStyle54"/>
                <w:b/>
                <w:sz w:val="26"/>
                <w:szCs w:val="26"/>
              </w:rPr>
              <w:t>Полное наименование</w:t>
            </w:r>
            <w:r w:rsidRPr="00E2749D">
              <w:rPr>
                <w:rStyle w:val="FontStyle54"/>
                <w:b/>
                <w:sz w:val="26"/>
                <w:szCs w:val="26"/>
              </w:rPr>
              <w:br/>
              <w:t>предприятия, учреждения,</w:t>
            </w:r>
            <w:r w:rsidRPr="00E2749D">
              <w:rPr>
                <w:rStyle w:val="FontStyle54"/>
                <w:b/>
                <w:sz w:val="26"/>
                <w:szCs w:val="26"/>
              </w:rPr>
              <w:br/>
              <w:t>имущества</w:t>
            </w:r>
            <w:r>
              <w:rPr>
                <w:rStyle w:val="FontStyle54"/>
                <w:b/>
                <w:sz w:val="26"/>
                <w:szCs w:val="26"/>
              </w:rPr>
              <w:t>, наименование правообладателя</w:t>
            </w:r>
          </w:p>
        </w:tc>
        <w:tc>
          <w:tcPr>
            <w:tcW w:w="3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2D0918" w:rsidRPr="00E2749D" w:rsidRDefault="002D0918" w:rsidP="00111E4B">
            <w:pPr>
              <w:pStyle w:val="Style4"/>
              <w:spacing w:line="269" w:lineRule="exact"/>
              <w:jc w:val="center"/>
              <w:rPr>
                <w:b/>
                <w:sz w:val="26"/>
                <w:szCs w:val="26"/>
              </w:rPr>
            </w:pPr>
            <w:r w:rsidRPr="00E2749D">
              <w:rPr>
                <w:rStyle w:val="FontStyle54"/>
                <w:b/>
                <w:sz w:val="26"/>
                <w:szCs w:val="26"/>
              </w:rPr>
              <w:t>Адрес, место нахождения</w:t>
            </w:r>
            <w:r w:rsidRPr="00E2749D">
              <w:rPr>
                <w:rStyle w:val="FontStyle54"/>
                <w:b/>
                <w:sz w:val="26"/>
                <w:szCs w:val="26"/>
              </w:rPr>
              <w:br/>
              <w:t>имущества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2D0918" w:rsidRPr="00D26B24" w:rsidRDefault="00D26B24" w:rsidP="00111E4B">
            <w:pPr>
              <w:pStyle w:val="Style4"/>
              <w:spacing w:line="274" w:lineRule="exact"/>
              <w:jc w:val="center"/>
              <w:rPr>
                <w:b/>
                <w:sz w:val="26"/>
                <w:szCs w:val="26"/>
              </w:rPr>
            </w:pPr>
            <w:r w:rsidRPr="00D26B24">
              <w:rPr>
                <w:b/>
                <w:sz w:val="26"/>
                <w:szCs w:val="26"/>
              </w:rPr>
              <w:t>Примечание</w:t>
            </w:r>
          </w:p>
        </w:tc>
      </w:tr>
      <w:tr w:rsidR="00D26B24" w:rsidRPr="00E2749D" w:rsidTr="00111E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E2749D" w:rsidRDefault="00D26B24" w:rsidP="00111E4B">
            <w:pPr>
              <w:pStyle w:val="Style4"/>
              <w:spacing w:line="240" w:lineRule="auto"/>
              <w:rPr>
                <w:sz w:val="26"/>
                <w:szCs w:val="26"/>
              </w:rPr>
            </w:pPr>
            <w:r w:rsidRPr="00E2749D">
              <w:rPr>
                <w:sz w:val="26"/>
                <w:szCs w:val="26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 xml:space="preserve">Отдел государственной статистики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>ул. Ленина, 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>здание</w:t>
            </w:r>
          </w:p>
        </w:tc>
      </w:tr>
      <w:tr w:rsidR="00D26B24" w:rsidRPr="00E2749D" w:rsidTr="00111E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E2749D" w:rsidRDefault="00D26B24" w:rsidP="00111E4B">
            <w:pPr>
              <w:pStyle w:val="Style4"/>
              <w:spacing w:line="278" w:lineRule="exact"/>
              <w:rPr>
                <w:sz w:val="26"/>
                <w:szCs w:val="26"/>
              </w:rPr>
            </w:pPr>
            <w:r w:rsidRPr="00E2749D">
              <w:rPr>
                <w:sz w:val="26"/>
                <w:szCs w:val="26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>Территориальный отдел Управления Роспотребнадзора в Ершовском районе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>Большевистская, 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>здание</w:t>
            </w:r>
          </w:p>
        </w:tc>
      </w:tr>
      <w:tr w:rsidR="00D26B24" w:rsidRPr="00E2749D" w:rsidTr="00111E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E2749D" w:rsidRDefault="00D26B24" w:rsidP="00111E4B">
            <w:pPr>
              <w:pStyle w:val="Style4"/>
              <w:spacing w:line="27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>ГУ Управление Пенсионного фонда РФ в Озинском районе</w:t>
            </w:r>
          </w:p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>Большевистская,48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>здание</w:t>
            </w:r>
          </w:p>
        </w:tc>
      </w:tr>
      <w:tr w:rsidR="00D26B24" w:rsidRPr="00E2749D" w:rsidTr="00111E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Default="00D26B24" w:rsidP="00111E4B">
            <w:pPr>
              <w:pStyle w:val="Style4"/>
              <w:spacing w:line="278" w:lineRule="exact"/>
              <w:rPr>
                <w:sz w:val="26"/>
                <w:szCs w:val="26"/>
              </w:rPr>
            </w:pPr>
          </w:p>
          <w:p w:rsidR="00D26B24" w:rsidRDefault="00D26B24" w:rsidP="00D26B24"/>
          <w:p w:rsidR="00D26B24" w:rsidRDefault="00D26B24" w:rsidP="00D26B24"/>
          <w:p w:rsidR="00D26B24" w:rsidRPr="00D26B24" w:rsidRDefault="00D26B24" w:rsidP="00D26B24">
            <w: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 xml:space="preserve">ГБОУ СО НПО «Профессиональный лицей № 75», </w:t>
            </w:r>
          </w:p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 xml:space="preserve">Озинского филиала  ФГОУ СПО «Саратовский финансово-технологический колледж», Центра непрерывного профессионального образования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>ул. Ленина, 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>здания</w:t>
            </w:r>
          </w:p>
        </w:tc>
      </w:tr>
      <w:tr w:rsidR="00D26B24" w:rsidRPr="00E2749D" w:rsidTr="00111E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Default="00D26B24" w:rsidP="00111E4B">
            <w:pPr>
              <w:pStyle w:val="Style4"/>
              <w:spacing w:line="278" w:lineRule="exact"/>
              <w:rPr>
                <w:sz w:val="26"/>
                <w:szCs w:val="26"/>
              </w:rPr>
            </w:pPr>
          </w:p>
          <w:p w:rsidR="00D26B24" w:rsidRPr="00D26B24" w:rsidRDefault="00D26B24" w:rsidP="00D26B24">
            <w: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jc w:val="both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>Отдел № 23 Управления Федерального казначейства по Саратовской области</w:t>
            </w:r>
          </w:p>
          <w:p w:rsidR="00D26B24" w:rsidRPr="00D26B24" w:rsidRDefault="00D26B24" w:rsidP="00111E4B">
            <w:pPr>
              <w:pStyle w:val="af8"/>
              <w:jc w:val="both"/>
              <w:rPr>
                <w:sz w:val="26"/>
                <w:szCs w:val="26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>ул. Советская, 47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>здание</w:t>
            </w:r>
          </w:p>
        </w:tc>
      </w:tr>
      <w:tr w:rsidR="00D26B24" w:rsidRPr="00E2749D" w:rsidTr="00111E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E2749D" w:rsidRDefault="00D26B24" w:rsidP="00111E4B">
            <w:pPr>
              <w:pStyle w:val="Style4"/>
              <w:spacing w:line="27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jc w:val="both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>ОГУ «Озинская районная СББЖ»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>ул. Якушева, 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>здания</w:t>
            </w:r>
          </w:p>
        </w:tc>
      </w:tr>
      <w:tr w:rsidR="00D26B24" w:rsidRPr="00E2749D" w:rsidTr="00111E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Default="00D26B24" w:rsidP="00111E4B">
            <w:pPr>
              <w:pStyle w:val="Style4"/>
              <w:spacing w:line="278" w:lineRule="exact"/>
              <w:rPr>
                <w:sz w:val="26"/>
                <w:szCs w:val="26"/>
              </w:rPr>
            </w:pPr>
          </w:p>
          <w:p w:rsidR="00D26B24" w:rsidRPr="00D26B24" w:rsidRDefault="00D26B24" w:rsidP="00D26B24">
            <w: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 xml:space="preserve">Отдел пограничного управления ФСБ России по Саратовской и Самарской областям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>ул. Молодежная, 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>здания</w:t>
            </w:r>
          </w:p>
        </w:tc>
      </w:tr>
      <w:tr w:rsidR="00D26B24" w:rsidRPr="00E2749D" w:rsidTr="00111E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E2749D" w:rsidRDefault="00D26B24" w:rsidP="00111E4B">
            <w:pPr>
              <w:pStyle w:val="Style4"/>
              <w:spacing w:line="27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jc w:val="both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>Отдел управления ФС России по контролю за оборотом наркотиков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>ул.Вокзальная, 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>здание</w:t>
            </w:r>
          </w:p>
        </w:tc>
      </w:tr>
      <w:tr w:rsidR="00D26B24" w:rsidRPr="00E2749D" w:rsidTr="00111E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E2749D" w:rsidRDefault="00D26B24" w:rsidP="00111E4B">
            <w:pPr>
              <w:pStyle w:val="Style4"/>
              <w:spacing w:line="27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jc w:val="both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>ГКУ СО «Центр занятости населения Озинского района»</w:t>
            </w:r>
          </w:p>
          <w:p w:rsidR="00D26B24" w:rsidRPr="00D26B24" w:rsidRDefault="00D26B24" w:rsidP="00111E4B">
            <w:pPr>
              <w:pStyle w:val="af8"/>
              <w:jc w:val="both"/>
              <w:rPr>
                <w:sz w:val="26"/>
                <w:szCs w:val="26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>ул. Кирова, 4а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D26B24" w:rsidRDefault="00D26B24" w:rsidP="00111E4B">
            <w:pPr>
              <w:pStyle w:val="af8"/>
              <w:rPr>
                <w:sz w:val="26"/>
                <w:szCs w:val="26"/>
              </w:rPr>
            </w:pPr>
            <w:r w:rsidRPr="00D26B24">
              <w:rPr>
                <w:sz w:val="26"/>
                <w:szCs w:val="26"/>
              </w:rPr>
              <w:t>здание</w:t>
            </w:r>
          </w:p>
        </w:tc>
      </w:tr>
      <w:tr w:rsidR="00D26B24" w:rsidRPr="00E2749D" w:rsidTr="00111E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Default="00D26B24" w:rsidP="00111E4B">
            <w:pPr>
              <w:pStyle w:val="Style4"/>
              <w:spacing w:line="27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CF7993" w:rsidRDefault="00D26B24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Озинское отделение Саратовского филиала ФГУП «Ростехинвентари-зация – Федеральное БТИ»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CF7993" w:rsidRDefault="00D26B24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 xml:space="preserve">  Большевистская,21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CF7993" w:rsidRDefault="00D26B24" w:rsidP="00111E4B">
            <w:pPr>
              <w:pStyle w:val="af8"/>
              <w:rPr>
                <w:sz w:val="26"/>
                <w:szCs w:val="26"/>
              </w:rPr>
            </w:pPr>
          </w:p>
        </w:tc>
      </w:tr>
      <w:tr w:rsidR="00D26B24" w:rsidRPr="00E2749D" w:rsidTr="00111E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Default="00D26B24" w:rsidP="00111E4B">
            <w:pPr>
              <w:pStyle w:val="Style4"/>
              <w:spacing w:line="27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CF7993" w:rsidRDefault="00D26B24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ГБУ СО «Комплексный центр социального обслуживания населения Озинского района»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CF7993" w:rsidRDefault="00D26B24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ул. Ветеранов, 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4" w:rsidRPr="00CF7993" w:rsidRDefault="00D26B24" w:rsidP="00111E4B">
            <w:pPr>
              <w:pStyle w:val="af8"/>
              <w:rPr>
                <w:sz w:val="26"/>
                <w:szCs w:val="26"/>
              </w:rPr>
            </w:pPr>
          </w:p>
        </w:tc>
      </w:tr>
      <w:tr w:rsidR="00CF7993" w:rsidRPr="00E2749D" w:rsidTr="00111E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Default="00CF7993" w:rsidP="00111E4B">
            <w:pPr>
              <w:pStyle w:val="Style4"/>
              <w:spacing w:line="278" w:lineRule="exact"/>
              <w:rPr>
                <w:sz w:val="26"/>
                <w:szCs w:val="26"/>
              </w:rPr>
            </w:pPr>
          </w:p>
          <w:p w:rsidR="00CF7993" w:rsidRPr="00CF7993" w:rsidRDefault="00CF7993" w:rsidP="00CF7993">
            <w:r>
              <w:t>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 xml:space="preserve">Озинский районный отдел судебных приставов УФССП России по Саратовской области 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ул.Кооперативная, 85а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</w:p>
        </w:tc>
      </w:tr>
      <w:tr w:rsidR="00CF7993" w:rsidRPr="00E2749D" w:rsidTr="00111E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Default="00CF7993" w:rsidP="00111E4B">
            <w:pPr>
              <w:pStyle w:val="Style4"/>
              <w:spacing w:line="27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Озинский филиал ГУП «Сартехинвентаризация»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ул. Кооперативная, 65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</w:p>
        </w:tc>
      </w:tr>
      <w:tr w:rsidR="00CF7993" w:rsidRPr="00E2749D" w:rsidTr="00111E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Default="00CF7993" w:rsidP="00111E4B">
            <w:pPr>
              <w:pStyle w:val="Style4"/>
              <w:spacing w:line="278" w:lineRule="exact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 xml:space="preserve">ПЧ-50 по охране р.п. Озинки ГУ «11 отряд ФПС по Саратовской области»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ул. Кольберта, 13а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</w:p>
        </w:tc>
      </w:tr>
    </w:tbl>
    <w:p w:rsidR="002D0918" w:rsidRDefault="002D0918" w:rsidP="002D0918">
      <w:pPr>
        <w:pStyle w:val="20"/>
        <w:tabs>
          <w:tab w:val="num" w:pos="1620"/>
        </w:tabs>
        <w:jc w:val="center"/>
        <w:rPr>
          <w:rFonts w:ascii="Times New Roman" w:hAnsi="Times New Roman"/>
          <w:i w:val="0"/>
          <w:color w:val="7030A0"/>
        </w:rPr>
      </w:pPr>
      <w:r w:rsidRPr="00F71E26">
        <w:rPr>
          <w:rFonts w:ascii="Times New Roman" w:hAnsi="Times New Roman"/>
          <w:i w:val="0"/>
          <w:color w:val="7030A0"/>
        </w:rPr>
        <w:t xml:space="preserve">Приложение </w:t>
      </w:r>
      <w:r>
        <w:rPr>
          <w:rFonts w:ascii="Times New Roman" w:hAnsi="Times New Roman"/>
          <w:i w:val="0"/>
          <w:color w:val="7030A0"/>
        </w:rPr>
        <w:t>2</w:t>
      </w:r>
      <w:r w:rsidRPr="00F71E26">
        <w:rPr>
          <w:rFonts w:ascii="Times New Roman" w:hAnsi="Times New Roman"/>
          <w:i w:val="0"/>
          <w:color w:val="7030A0"/>
        </w:rPr>
        <w:t>.</w:t>
      </w:r>
      <w:bookmarkEnd w:id="7"/>
    </w:p>
    <w:p w:rsidR="002D0918" w:rsidRPr="00D80A89" w:rsidRDefault="002D0918" w:rsidP="002D0918">
      <w:pPr>
        <w:jc w:val="center"/>
        <w:rPr>
          <w:b/>
          <w:sz w:val="26"/>
          <w:szCs w:val="26"/>
        </w:rPr>
      </w:pPr>
      <w:r w:rsidRPr="00D80A89">
        <w:rPr>
          <w:b/>
          <w:sz w:val="26"/>
          <w:szCs w:val="26"/>
        </w:rPr>
        <w:t xml:space="preserve">Перечень объектов </w:t>
      </w:r>
      <w:r>
        <w:rPr>
          <w:b/>
          <w:sz w:val="26"/>
          <w:szCs w:val="26"/>
        </w:rPr>
        <w:t xml:space="preserve">учёта областной формы собственности, расположенных на территории муниципального образования </w:t>
      </w:r>
      <w:r w:rsidR="00D26B24">
        <w:rPr>
          <w:b/>
          <w:sz w:val="26"/>
          <w:szCs w:val="26"/>
        </w:rPr>
        <w:t>п.г.т. Озинки</w:t>
      </w:r>
      <w:r>
        <w:rPr>
          <w:b/>
          <w:sz w:val="26"/>
          <w:szCs w:val="26"/>
        </w:rPr>
        <w:t>.</w:t>
      </w:r>
    </w:p>
    <w:p w:rsidR="002D0918" w:rsidRPr="008A2D5A" w:rsidRDefault="002D0918" w:rsidP="002D0918"/>
    <w:tbl>
      <w:tblPr>
        <w:tblW w:w="0" w:type="auto"/>
        <w:tblLayout w:type="fixed"/>
        <w:tblLook w:val="01E0"/>
      </w:tblPr>
      <w:tblGrid>
        <w:gridCol w:w="675"/>
        <w:gridCol w:w="4111"/>
        <w:gridCol w:w="3471"/>
        <w:gridCol w:w="1313"/>
      </w:tblGrid>
      <w:tr w:rsidR="002D0918" w:rsidRPr="00E2749D" w:rsidTr="00111E4B">
        <w:trPr>
          <w:tblHeader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2D0918" w:rsidRPr="00E2749D" w:rsidRDefault="002D0918" w:rsidP="00111E4B">
            <w:pPr>
              <w:pStyle w:val="Style6"/>
              <w:spacing w:line="269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2D0918" w:rsidRPr="00E2749D" w:rsidRDefault="002D0918" w:rsidP="00111E4B">
            <w:pPr>
              <w:pStyle w:val="Style6"/>
              <w:spacing w:line="269" w:lineRule="exact"/>
              <w:ind w:left="-108" w:right="-153" w:firstLine="0"/>
              <w:jc w:val="center"/>
              <w:rPr>
                <w:b/>
                <w:sz w:val="26"/>
                <w:szCs w:val="26"/>
              </w:rPr>
            </w:pPr>
            <w:r w:rsidRPr="00E2749D">
              <w:rPr>
                <w:rStyle w:val="FontStyle54"/>
                <w:b/>
                <w:sz w:val="26"/>
                <w:szCs w:val="26"/>
              </w:rPr>
              <w:t>Полное наименование</w:t>
            </w:r>
            <w:r w:rsidRPr="00E2749D">
              <w:rPr>
                <w:rStyle w:val="FontStyle54"/>
                <w:b/>
                <w:sz w:val="26"/>
                <w:szCs w:val="26"/>
              </w:rPr>
              <w:br/>
              <w:t>предприятия, учреждения,</w:t>
            </w:r>
            <w:r w:rsidRPr="00E2749D">
              <w:rPr>
                <w:rStyle w:val="FontStyle54"/>
                <w:b/>
                <w:sz w:val="26"/>
                <w:szCs w:val="26"/>
              </w:rPr>
              <w:br/>
              <w:t>имущества</w:t>
            </w:r>
            <w:r>
              <w:rPr>
                <w:rStyle w:val="FontStyle54"/>
                <w:b/>
                <w:sz w:val="26"/>
                <w:szCs w:val="26"/>
              </w:rPr>
              <w:t>, наименование балансодержателя</w:t>
            </w:r>
          </w:p>
        </w:tc>
        <w:tc>
          <w:tcPr>
            <w:tcW w:w="3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2D0918" w:rsidRPr="00E2749D" w:rsidRDefault="002D0918" w:rsidP="00111E4B">
            <w:pPr>
              <w:pStyle w:val="Style4"/>
              <w:spacing w:line="269" w:lineRule="exact"/>
              <w:jc w:val="center"/>
              <w:rPr>
                <w:b/>
                <w:sz w:val="26"/>
                <w:szCs w:val="26"/>
              </w:rPr>
            </w:pPr>
            <w:r w:rsidRPr="00E2749D">
              <w:rPr>
                <w:rStyle w:val="FontStyle54"/>
                <w:b/>
                <w:sz w:val="26"/>
                <w:szCs w:val="26"/>
              </w:rPr>
              <w:t>Адрес, место нахождения</w:t>
            </w:r>
            <w:r w:rsidRPr="00E2749D">
              <w:rPr>
                <w:rStyle w:val="FontStyle54"/>
                <w:b/>
                <w:sz w:val="26"/>
                <w:szCs w:val="26"/>
              </w:rPr>
              <w:br/>
              <w:t>имущества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2D0918" w:rsidRPr="00E2749D" w:rsidRDefault="00FF2291" w:rsidP="00111E4B">
            <w:pPr>
              <w:pStyle w:val="Style4"/>
              <w:spacing w:line="274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rStyle w:val="FontStyle54"/>
                <w:b/>
                <w:sz w:val="26"/>
                <w:szCs w:val="26"/>
              </w:rPr>
              <w:t>Примечание</w:t>
            </w:r>
          </w:p>
        </w:tc>
      </w:tr>
      <w:tr w:rsidR="00CF7993" w:rsidRPr="00E2749D" w:rsidTr="00111E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E2749D" w:rsidRDefault="00CF7993" w:rsidP="00111E4B">
            <w:pPr>
              <w:pStyle w:val="Style4"/>
              <w:spacing w:line="240" w:lineRule="auto"/>
              <w:rPr>
                <w:sz w:val="26"/>
                <w:szCs w:val="26"/>
              </w:rPr>
            </w:pPr>
            <w:r w:rsidRPr="00E2749D">
              <w:rPr>
                <w:sz w:val="26"/>
                <w:szCs w:val="26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Филиала ГУП СО «Облводоресурс» - «Озинский»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ул. Колхозная, 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здания</w:t>
            </w:r>
          </w:p>
        </w:tc>
      </w:tr>
      <w:tr w:rsidR="00CF7993" w:rsidRPr="00E2749D" w:rsidTr="00111E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E2749D" w:rsidRDefault="00CF7993" w:rsidP="00111E4B">
            <w:pPr>
              <w:pStyle w:val="Style4"/>
              <w:spacing w:line="278" w:lineRule="exact"/>
              <w:rPr>
                <w:sz w:val="26"/>
                <w:szCs w:val="26"/>
              </w:rPr>
            </w:pPr>
            <w:r w:rsidRPr="00E2749D">
              <w:rPr>
                <w:sz w:val="26"/>
                <w:szCs w:val="26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ГКУ СО «Управление социальной поддержки населения Озинского района»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ул. Садовая,.2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здание</w:t>
            </w:r>
          </w:p>
        </w:tc>
      </w:tr>
      <w:tr w:rsidR="00CF7993" w:rsidRPr="00E2749D" w:rsidTr="00111E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7A6004" w:rsidRDefault="00CF7993" w:rsidP="00111E4B">
            <w:pPr>
              <w:pStyle w:val="Style4"/>
              <w:spacing w:line="269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Отделение УФМС  России по Саратовской области в Озинском районе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ул. Пушкинская, 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здание</w:t>
            </w:r>
          </w:p>
        </w:tc>
      </w:tr>
      <w:tr w:rsidR="00CF7993" w:rsidRPr="00E2749D" w:rsidTr="00111E4B">
        <w:trPr>
          <w:trHeight w:val="4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7A6004" w:rsidRDefault="00CF7993" w:rsidP="00111E4B">
            <w:pPr>
              <w:pStyle w:val="Style4"/>
              <w:spacing w:line="28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7A6004">
              <w:rPr>
                <w:sz w:val="26"/>
                <w:szCs w:val="26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 xml:space="preserve">Ершовский районный суд (3) Саратовской области  </w:t>
            </w:r>
          </w:p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ул. Лесная, 22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здание</w:t>
            </w:r>
          </w:p>
        </w:tc>
      </w:tr>
      <w:tr w:rsidR="00CF7993" w:rsidRPr="00E2749D" w:rsidTr="00111E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E2749D" w:rsidRDefault="00CF7993" w:rsidP="00111E4B">
            <w:pPr>
              <w:pStyle w:val="Style4"/>
              <w:spacing w:line="274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 xml:space="preserve">       Дергачевский отдел Управления федеральной службы государственной регистрации, кадастра и картографии по Саратовской области, </w:t>
            </w:r>
          </w:p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 xml:space="preserve">      Межрайонный отдел ИФНС России  № 9 по Саратовской области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Большевистская площадь, 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здание</w:t>
            </w:r>
          </w:p>
        </w:tc>
      </w:tr>
      <w:tr w:rsidR="00CF7993" w:rsidRPr="00E2749D" w:rsidTr="00111E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7A6004" w:rsidRDefault="00CF7993" w:rsidP="00111E4B">
            <w:pPr>
              <w:pStyle w:val="Style4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Pr="007A6004">
              <w:rPr>
                <w:sz w:val="26"/>
                <w:szCs w:val="26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Прокуратура Озинского района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ул. Ленина, 18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здание</w:t>
            </w:r>
          </w:p>
        </w:tc>
      </w:tr>
      <w:tr w:rsidR="00CF7993" w:rsidRPr="00E2749D" w:rsidTr="00111E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E2749D" w:rsidRDefault="00CF7993" w:rsidP="00111E4B">
            <w:pPr>
              <w:pStyle w:val="Style4"/>
              <w:spacing w:line="269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Отделение полиции в составе  МО МВД РФ «Дергачевский»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Большевистская площадь, 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здания</w:t>
            </w:r>
          </w:p>
        </w:tc>
      </w:tr>
      <w:tr w:rsidR="00CF7993" w:rsidRPr="00E2749D" w:rsidTr="00111E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E2749D" w:rsidRDefault="00CF7993" w:rsidP="00111E4B">
            <w:pPr>
              <w:pStyle w:val="Style4"/>
              <w:spacing w:line="274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</w:t>
            </w:r>
            <w:r w:rsidRPr="00E2749D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Озинский районный отдел филиала ФГБУ «Россельхозцентр» по Саратовской области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ул. Челюскинцев, 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93" w:rsidRPr="00CF7993" w:rsidRDefault="00CF7993" w:rsidP="00111E4B">
            <w:pPr>
              <w:pStyle w:val="af8"/>
              <w:rPr>
                <w:sz w:val="26"/>
                <w:szCs w:val="26"/>
              </w:rPr>
            </w:pPr>
            <w:r w:rsidRPr="00CF7993">
              <w:rPr>
                <w:sz w:val="26"/>
                <w:szCs w:val="26"/>
              </w:rPr>
              <w:t>здание</w:t>
            </w:r>
          </w:p>
        </w:tc>
      </w:tr>
    </w:tbl>
    <w:p w:rsidR="002D0918" w:rsidRDefault="002D0918" w:rsidP="002D0918">
      <w:pPr>
        <w:spacing w:line="276" w:lineRule="auto"/>
        <w:ind w:firstLine="851"/>
        <w:jc w:val="both"/>
        <w:rPr>
          <w:sz w:val="26"/>
          <w:szCs w:val="26"/>
          <w:lang w:val="en-US"/>
        </w:rPr>
      </w:pPr>
    </w:p>
    <w:p w:rsidR="003A7D82" w:rsidRDefault="003A7D82" w:rsidP="002D0918">
      <w:pPr>
        <w:spacing w:line="276" w:lineRule="auto"/>
        <w:ind w:firstLine="851"/>
        <w:jc w:val="both"/>
        <w:rPr>
          <w:sz w:val="26"/>
          <w:szCs w:val="26"/>
          <w:lang w:val="en-US"/>
        </w:rPr>
      </w:pPr>
    </w:p>
    <w:p w:rsidR="003A7D82" w:rsidRDefault="003A7D82" w:rsidP="002D0918">
      <w:pPr>
        <w:spacing w:line="276" w:lineRule="auto"/>
        <w:ind w:firstLine="851"/>
        <w:jc w:val="both"/>
        <w:rPr>
          <w:sz w:val="26"/>
          <w:szCs w:val="26"/>
          <w:lang w:val="en-US"/>
        </w:rPr>
      </w:pPr>
    </w:p>
    <w:p w:rsidR="003A7D82" w:rsidRPr="003A7D82" w:rsidRDefault="003A7D82" w:rsidP="002D0918">
      <w:pPr>
        <w:spacing w:line="276" w:lineRule="auto"/>
        <w:ind w:firstLine="851"/>
        <w:jc w:val="both"/>
        <w:rPr>
          <w:sz w:val="26"/>
          <w:szCs w:val="26"/>
          <w:lang w:val="en-US"/>
        </w:rPr>
      </w:pPr>
      <w:bookmarkStart w:id="8" w:name="_GoBack"/>
      <w:bookmarkEnd w:id="8"/>
    </w:p>
    <w:p w:rsidR="002D0918" w:rsidRDefault="002D0918" w:rsidP="002D0918">
      <w:pPr>
        <w:pStyle w:val="20"/>
        <w:tabs>
          <w:tab w:val="num" w:pos="1620"/>
        </w:tabs>
        <w:jc w:val="center"/>
        <w:rPr>
          <w:rFonts w:ascii="Times New Roman" w:hAnsi="Times New Roman"/>
          <w:i w:val="0"/>
          <w:color w:val="7030A0"/>
        </w:rPr>
      </w:pPr>
      <w:r w:rsidRPr="00F71E26">
        <w:rPr>
          <w:rFonts w:ascii="Times New Roman" w:hAnsi="Times New Roman"/>
          <w:i w:val="0"/>
          <w:color w:val="7030A0"/>
        </w:rPr>
        <w:lastRenderedPageBreak/>
        <w:t xml:space="preserve">Приложение </w:t>
      </w:r>
      <w:r>
        <w:rPr>
          <w:rFonts w:ascii="Times New Roman" w:hAnsi="Times New Roman"/>
          <w:i w:val="0"/>
          <w:color w:val="7030A0"/>
        </w:rPr>
        <w:t>3</w:t>
      </w:r>
      <w:r w:rsidRPr="00F71E26">
        <w:rPr>
          <w:rFonts w:ascii="Times New Roman" w:hAnsi="Times New Roman"/>
          <w:i w:val="0"/>
          <w:color w:val="7030A0"/>
        </w:rPr>
        <w:t>.</w:t>
      </w:r>
    </w:p>
    <w:p w:rsidR="002D0918" w:rsidRPr="00D80A89" w:rsidRDefault="002D0918" w:rsidP="002D0918">
      <w:pPr>
        <w:jc w:val="center"/>
        <w:rPr>
          <w:b/>
          <w:sz w:val="26"/>
          <w:szCs w:val="26"/>
        </w:rPr>
      </w:pPr>
      <w:r w:rsidRPr="00D80A89">
        <w:rPr>
          <w:b/>
          <w:sz w:val="26"/>
          <w:szCs w:val="26"/>
        </w:rPr>
        <w:t xml:space="preserve">Перечень объектов </w:t>
      </w:r>
      <w:r>
        <w:rPr>
          <w:b/>
          <w:sz w:val="26"/>
          <w:szCs w:val="26"/>
        </w:rPr>
        <w:t xml:space="preserve">недвижимого имущества, являющихся собственностью </w:t>
      </w:r>
      <w:r w:rsidR="00CF7993" w:rsidRPr="006C521E">
        <w:rPr>
          <w:b/>
          <w:sz w:val="26"/>
          <w:szCs w:val="26"/>
        </w:rPr>
        <w:t>Озин</w:t>
      </w:r>
      <w:r w:rsidRPr="006C521E">
        <w:rPr>
          <w:b/>
          <w:sz w:val="26"/>
          <w:szCs w:val="26"/>
        </w:rPr>
        <w:t>ского муниципального района</w:t>
      </w:r>
      <w:r>
        <w:rPr>
          <w:b/>
          <w:sz w:val="26"/>
          <w:szCs w:val="26"/>
        </w:rPr>
        <w:t xml:space="preserve">, расположенных на территории муниципального образования </w:t>
      </w:r>
      <w:r w:rsidR="00CF7993">
        <w:rPr>
          <w:b/>
          <w:sz w:val="26"/>
          <w:szCs w:val="26"/>
        </w:rPr>
        <w:t>п.г.т. Озинки</w:t>
      </w:r>
      <w:r>
        <w:rPr>
          <w:b/>
          <w:sz w:val="26"/>
          <w:szCs w:val="26"/>
        </w:rPr>
        <w:t>.</w:t>
      </w:r>
    </w:p>
    <w:p w:rsidR="002D0918" w:rsidRPr="008A2D5A" w:rsidRDefault="002D0918" w:rsidP="002D0918"/>
    <w:tbl>
      <w:tblPr>
        <w:tblW w:w="14822" w:type="dxa"/>
        <w:tblLayout w:type="fixed"/>
        <w:tblLook w:val="01E0"/>
      </w:tblPr>
      <w:tblGrid>
        <w:gridCol w:w="675"/>
        <w:gridCol w:w="4111"/>
        <w:gridCol w:w="3471"/>
        <w:gridCol w:w="1313"/>
        <w:gridCol w:w="1313"/>
        <w:gridCol w:w="1313"/>
        <w:gridCol w:w="1313"/>
        <w:gridCol w:w="1313"/>
      </w:tblGrid>
      <w:tr w:rsidR="002D0918" w:rsidRPr="00E2749D" w:rsidTr="00646DE1">
        <w:trPr>
          <w:gridAfter w:val="4"/>
          <w:wAfter w:w="5252" w:type="dxa"/>
          <w:tblHeader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2D0918" w:rsidRPr="00E2749D" w:rsidRDefault="002D0918" w:rsidP="00111E4B">
            <w:pPr>
              <w:pStyle w:val="Style6"/>
              <w:spacing w:line="269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2D0918" w:rsidRPr="00E2749D" w:rsidRDefault="002D0918" w:rsidP="00111E4B">
            <w:pPr>
              <w:pStyle w:val="Style6"/>
              <w:spacing w:line="269" w:lineRule="exact"/>
              <w:ind w:left="-108" w:right="-153" w:firstLine="0"/>
              <w:jc w:val="center"/>
              <w:rPr>
                <w:b/>
                <w:sz w:val="26"/>
                <w:szCs w:val="26"/>
              </w:rPr>
            </w:pPr>
            <w:r w:rsidRPr="00E2749D">
              <w:rPr>
                <w:rStyle w:val="FontStyle54"/>
                <w:b/>
                <w:sz w:val="26"/>
                <w:szCs w:val="26"/>
              </w:rPr>
              <w:t>Полное наименование</w:t>
            </w:r>
            <w:r w:rsidRPr="00E2749D">
              <w:rPr>
                <w:rStyle w:val="FontStyle54"/>
                <w:b/>
                <w:sz w:val="26"/>
                <w:szCs w:val="26"/>
              </w:rPr>
              <w:br/>
              <w:t>предприятия, учреждения,</w:t>
            </w:r>
            <w:r w:rsidRPr="00E2749D">
              <w:rPr>
                <w:rStyle w:val="FontStyle54"/>
                <w:b/>
                <w:sz w:val="26"/>
                <w:szCs w:val="26"/>
              </w:rPr>
              <w:br/>
              <w:t>имущества</w:t>
            </w:r>
          </w:p>
        </w:tc>
        <w:tc>
          <w:tcPr>
            <w:tcW w:w="3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2D0918" w:rsidRPr="00E2749D" w:rsidRDefault="002D0918" w:rsidP="00111E4B">
            <w:pPr>
              <w:pStyle w:val="Style4"/>
              <w:spacing w:line="269" w:lineRule="exact"/>
              <w:jc w:val="center"/>
              <w:rPr>
                <w:b/>
                <w:sz w:val="26"/>
                <w:szCs w:val="26"/>
              </w:rPr>
            </w:pPr>
            <w:r w:rsidRPr="00E2749D">
              <w:rPr>
                <w:rStyle w:val="FontStyle54"/>
                <w:b/>
                <w:sz w:val="26"/>
                <w:szCs w:val="26"/>
              </w:rPr>
              <w:t>Адрес, место нахождения</w:t>
            </w:r>
            <w:r w:rsidRPr="00E2749D">
              <w:rPr>
                <w:rStyle w:val="FontStyle54"/>
                <w:b/>
                <w:sz w:val="26"/>
                <w:szCs w:val="26"/>
              </w:rPr>
              <w:br/>
              <w:t>имущества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2D0918" w:rsidRPr="00E2749D" w:rsidRDefault="002D0918" w:rsidP="00111E4B">
            <w:pPr>
              <w:pStyle w:val="Style4"/>
              <w:spacing w:line="274" w:lineRule="exact"/>
              <w:jc w:val="center"/>
              <w:rPr>
                <w:b/>
                <w:sz w:val="26"/>
                <w:szCs w:val="26"/>
              </w:rPr>
            </w:pPr>
            <w:r w:rsidRPr="00E2749D">
              <w:rPr>
                <w:rStyle w:val="FontStyle54"/>
                <w:b/>
                <w:sz w:val="26"/>
                <w:szCs w:val="26"/>
              </w:rPr>
              <w:t>Площадь</w:t>
            </w:r>
            <w:r w:rsidRPr="00E2749D">
              <w:rPr>
                <w:rStyle w:val="FontStyle54"/>
                <w:b/>
                <w:sz w:val="26"/>
                <w:szCs w:val="26"/>
              </w:rPr>
              <w:br/>
              <w:t>кв.м.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-Районный Дом Культуры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413620, Саратовская область, Озинский район, р.п.Озинки, ул. Ленина, 22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989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413620, Саратовская область, Озинский район, р.п.Озинки, ул. Ленина, 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226,9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-Кинотеатр "Заря"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413620, Саратовская область, Озинский район, р.п.Озинки, ул. Пушкинская, 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 кв. м</w:t>
            </w:r>
          </w:p>
        </w:tc>
      </w:tr>
      <w:tr w:rsidR="002C486B" w:rsidRPr="00E2749D" w:rsidTr="002C486B">
        <w:trPr>
          <w:gridAfter w:val="4"/>
          <w:wAfter w:w="5252" w:type="dxa"/>
          <w:trHeight w:val="4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здание-котельная кинотеатра "Заря"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413620, Саратовская область, Озинский район, р.п.Озинки, ул. Пушкинская, 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(Районная библиотека)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13620, Саратовская область, Озинский район, р.п.Озинки, ул. Московская, 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1040,8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413620, Саратовская область, Озинский район, р.п.Озинки, ул. Кооперативная, 85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413620, Саратовская область, Озинский район, р.п.Озинки, ул. Кооперативная, 87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178,3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-Дом культуры "Прогрес"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413620, Саратовская область, Озинский район, р.п.Озинки, ул. Александрова,17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448,6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 №1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Саратвоская область, Озинский район, р.п.Озинки, ул. Ленина, 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420,1 кв.м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 №2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Саратвоская область, Озинский район, р.п.Озинки, ул. Ленина, 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97,3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здание-котельная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29 б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10,7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Спортвный зал  р.п.Озинки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Молодежная, 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136,3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Молодежная, 4а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Стадион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Молодежная, 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18469,81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здание-спортивная школа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Молодежная, 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806,9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 - футбольное поле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Саратвоская область, Озинский район, р.п.Озинки, ул. Молодежная, 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5655,4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 - ограждение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Саратвоская область, Озинский район, р.п.Озинки, ул. Молодежная, 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545,6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сооружение-трибуны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 Озинки, ул. Молодежная, 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сооружение-Хоккейная коробка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 Озинки, ул. Молодежная, 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1776 кв 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 скорая помощь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Саратовская область, Озинский </w:t>
            </w:r>
            <w:r>
              <w:rPr>
                <w:color w:val="000000"/>
                <w:sz w:val="20"/>
                <w:szCs w:val="20"/>
              </w:rPr>
              <w:lastRenderedPageBreak/>
              <w:t>район, р.п.Озинки, ул. Большевистская, 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78,7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 поликлиники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 , ул. Большевисткая, 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- здание терапии и хирургии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 , ул. Большевисткая, 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1103,1 кв.м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-Инфекционное отделение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 , ул. Большевисткая, 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567,7 кв.м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-Роддом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 , ул. Большевисткая, 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1755,2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здание-дезкамерное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 , ул. Большевисткая, 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здание-склад №3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 , ул. Большевисткая, 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 , ул. Большевисткая, 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16201,4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-Прачечная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Большевистская, 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-Гараж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 , ул. Большевисткая, 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25,8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здание-пищеблок-кухня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 , ул. Большевисткая, 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87,7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здание-физиотерапевтический кабинет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 , ул. Большевисткая, 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40,7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здание-Молочная кухня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 , ул. Большевисткая, 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здание-морг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 , ул. Большевисткая, 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27,8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здание-склад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 , ул. Большевисткая, 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59,3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здание-склад №1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 , ул. Большевисткая, 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28,1 кв.м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здание-гараж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 , ул. Большевисткая, 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25,2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здание-гараж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 , ул. Большевисткая, 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 аптеки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Пушкинская, 99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243,2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Саратовская область, Озинский район, р.п.Озинки, ул. Пушкинская, </w:t>
            </w:r>
            <w:r>
              <w:rPr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27,6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Тепловые сети от котельной ОЛТЦ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от котельной ОЛТЦ р.п.Озинки ул. Лермонтова до потребителей р.п.Озинки, ул. Лермонтова, 4 "а"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150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 - тепловые сети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тепловые сети от котельной №5 до потребителей, по улицам Пушкинская, Фрунзе, Комарова, Линдова, Южная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5,54 км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 - тепловые сети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тепловые сети от котельной №3 по улицам Большевистская, Пушкинская, переулок Кооперативный до потребителей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2,1 км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 - тепловые сети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тепловые сети от котельной №4 по улицам Ленина, Советская до потребителей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 4 км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Тепловые сети от котельной №9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Саратовская область, Озинский район, от котельной №9 р.п.Озинки ул. 8 Марта №38а до потребителей р.п.Озинки ул. 8 Марта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2900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Тепловые сети от котельной №10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от котельной №10 р.п.Озинки ул. Чернышевского №14а до потребителей р.п.Озинки ул. Чернышевского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2900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 - тепловые сети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Саратовская область, Озинский район, р.п.Озинки, тепловые сети от котельной №1 до потребителей, по улицам Большевистская, Кооперативная, Московская, Ленина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2,2 км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 - тепловые сети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 тепловые сети от котельной 32 по улицам Пушкинская, Садовая, пер. Мирный до потребителей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2,9 км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Сети теплоснабжения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от котельной в/г №42 ул. Александрова до потребителей ул. Александрова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1500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Советская, 2 пом №1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97,6 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Саратвоская область, Озинский район, р.п.Озинки, ул. советская, 2 пом. №2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106,4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Советская, 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233,9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- гараж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Советская, 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26,3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 гараж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Советская, 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22,5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 - железнодородный подъезной путь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Саратовская область, Озинский район, р.п.Озинки, от стрелки №61 до </w:t>
            </w:r>
            <w:r>
              <w:rPr>
                <w:color w:val="000000"/>
                <w:sz w:val="20"/>
                <w:szCs w:val="20"/>
              </w:rPr>
              <w:lastRenderedPageBreak/>
              <w:t>Озинского Нефтесклада ул. Пугачевская, 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протяженность 100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Лермонтова, 34 б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816,1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 административное здание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Советская, 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641,4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с.Балаши, ул. Целинная, 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235,1 кв.м 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(разделено на два помещения)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Садовая, 2а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с.Солянка, ул. Гагарина, 4б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298,6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 №1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Саратвоская область, Озинский район, р.п.Озинки, пер. Кооперативный, 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99,1 кв.м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Лермонтова, 34б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816,1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Кирова, 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129,5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- котельная №10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Чернышевского, 14 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107,6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Нежилое здание - котельная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Лермонтова, 4 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105,8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 топочная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Северная,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12,8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- котельная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Пушкинская, 69 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142,7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- центральный тепловой пункт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Чернышевского, 14 б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141,9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- котельная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Пушкинская, 107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223,5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здание-котельная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пл. Большевистская, 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109,7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- котельная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Садовая, 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147,4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- котельная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8 Марта, 38 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89,5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- котельная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п.Сланцевый Рудник,23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709,3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 котельная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Майорова, 16 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111,3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здание-котельная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44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котельная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Большевисткая,37а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64,9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котельная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Саратовская область, Озинский район, р.п.Озинки, ул. </w:t>
            </w:r>
            <w:r>
              <w:rPr>
                <w:color w:val="000000"/>
                <w:sz w:val="20"/>
                <w:szCs w:val="20"/>
              </w:rPr>
              <w:lastRenderedPageBreak/>
              <w:t>Большевисткая,37б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45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здание-баня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Пушкинская, 71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197,3 кв.м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 конторы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Кольберта, 13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792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Ремонтная мастерская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Кольберта, 13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 кв. м 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Кольберта, 13 н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330,6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Пожарное депо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Саратвоская область, Озинский район, р.п.Озинки, ул. Кольберьа, 13 с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681,7 кв .м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 - хозяйственно-бытовая канализация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Ветеранов, "Социально-бытовой комплекс и жилье для ветеранов войны и труда"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936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 -сети водоснабжения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Ветеранов, "Социально-бытовой комплекс и жилье для ветеранов войны и труда"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1229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 - трансформаторная подстанция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Ветеранов, 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 кв.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- социально-бытовой комплекс по обслуживанию ветеранов войны и труда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Ветеранов, 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428,4 кв .м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 - внутрипоселковый газопровод низкого давления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Pr="00111E4B" w:rsidRDefault="002C486B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Саратовская область, Озинский район, р.п.Озинки, (от ГРПШ лит. </w:t>
            </w:r>
            <w:r w:rsidRPr="00111E4B">
              <w:rPr>
                <w:color w:val="000000"/>
                <w:sz w:val="20"/>
                <w:szCs w:val="20"/>
                <w:lang w:val="en-US"/>
              </w:rPr>
              <w:t xml:space="preserve">II </w:t>
            </w:r>
            <w:r>
              <w:rPr>
                <w:color w:val="000000"/>
                <w:sz w:val="20"/>
                <w:szCs w:val="20"/>
              </w:rPr>
              <w:t>дозаглушек</w:t>
            </w:r>
            <w:r w:rsidRPr="00111E4B">
              <w:rPr>
                <w:color w:val="000000"/>
                <w:sz w:val="20"/>
                <w:szCs w:val="20"/>
                <w:lang w:val="en-US"/>
              </w:rPr>
              <w:t xml:space="preserve"> A,B,C,D,E,F,G,H,I,J)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1113,3 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Электрические сети к котельной ОЛТЦ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от ТП р.п.Озинки ул. Лермонтова до котельной ОЛТЦ р.п.Озинки ул. Лермонтова №4 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0,03 км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Электрические сети к топочному помещению административного здания ЖКХ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от опоры р.п.Озинки ул. Степная до топочного помещения р.п.Озинки ул. Степная, №34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0,03 км</w:t>
            </w:r>
          </w:p>
        </w:tc>
      </w:tr>
      <w:tr w:rsidR="002C486B" w:rsidRPr="00E2749D" w:rsidTr="002C486B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Электрические сети к котельной №10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от ТП р.п.Озинки ул. Чернышевского до котельной №10 р.п.Озинки ул. Чернышевского, №14 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86B" w:rsidRDefault="002C4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0,15 км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Электрические сети к котельной №9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от РП р.п.Озинки ул. 8 Марта до котельной 39 р.п.Озинки ул. 8 Марта №38А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0,02 км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Электрические сети к котельной №5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от ТП р.п.Озинки ул. Пушкинская до котельной №5 р.п.Озинки ул. Пушкинская №107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0,12 км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Электрические сети к котельной №4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от опоры р.п.Озинки ул. Майорова до котельной №4 р.п.Озинки ул. Майорова №16 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0,05 км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Электрические сети к котельной №3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Саратовская область, Озинский район, от опоры р.п.Озинки ул. Пушкинская до котельной №3 </w:t>
            </w:r>
            <w:r>
              <w:rPr>
                <w:color w:val="000000"/>
                <w:sz w:val="20"/>
                <w:szCs w:val="20"/>
              </w:rPr>
              <w:lastRenderedPageBreak/>
              <w:t>р.п.Озинки ул. Пушкинская №69 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протяженность 0,01 км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Электрические сети к топочному помещению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от опоры р.п.Озинки пер. Северный до топочного помещения р.п.Озинки пер. Северный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0,06 км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Электрические сети к котельной №2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 от ТП р.п.Озинки ул.Садовая до котельной №2 р.п.Озинки ул. Садовая №4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0,04 км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Электрические сети к котельной №1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от опоры р.п.Озинки пл. Большевистская до котельной №1 р.п.Озинки пл. Большевистская №6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0,011 км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Сети энергоснабжения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 от ПС "Озинская " до потребителей в/г №42 ул. Александрова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5200 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Трансформаторная подстанция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44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30,2 кв. 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Электрические сети к котельной в/ч №55205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от ТП в/ч 55205 до котельной в/г №42 р.п.Озинки ул. Александрова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0,3 км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Сооружение-трансформаторная подстанция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Кольберта, 13 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34,1 кв.м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сооружение-сети электроснабжения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Саратовская область, Озинский район, р.п.Озинки, ул. Ветеранов,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5,1 км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сооружение-линии электропередач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 от опоры электропередач по ул. Лесная до ЗТП и жилого дома ул. Лесная, 1а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0,32 км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сооружение-сети электроснабжения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от ЗТП №39 по ул. Лермонтова до потребителей ул. Лермонтова, 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0,48 км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здание-трансформаторная подстанция ЗТП №39/100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Лермонтова, 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 кв. 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здание-трансформаторная подстанция ЗТП №2/160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Лесная, 1б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кв. 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 – воздушные электролинии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№42 от ТП до потребителей в/ч 55205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3,1 км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 - подводящий коллектор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 от колодца ул. Колхозная 81 "А" до канализационно-насосной станции ул. Колхозная 81 "Б"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420 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 - напорный канализационный коллектор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 от канализационно-насосной станции ул. Колхозная 81 "Б" до пруда накопителя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1900 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Канализационно-насосная станция с очистными сооружениями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600 м севернее в/г №42 ул. Александрова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4324 куб. 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Сети канализации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Саратовская область, Озинский </w:t>
            </w:r>
            <w:r>
              <w:rPr>
                <w:color w:val="000000"/>
                <w:sz w:val="20"/>
                <w:szCs w:val="20"/>
              </w:rPr>
              <w:lastRenderedPageBreak/>
              <w:t>район, р.п.Озинки, ул. Александрова, от здания в/г №42 до очистных сооружений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протяженно</w:t>
            </w:r>
            <w:r>
              <w:rPr>
                <w:color w:val="000000"/>
                <w:sz w:val="20"/>
                <w:szCs w:val="20"/>
              </w:rPr>
              <w:lastRenderedPageBreak/>
              <w:t>сть 2560 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Сети газоснабжения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от места врезки ул. Александрова до котельной в/г №42 ул. Александрова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900 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сооружение-газопровод высокого давления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от точки врезки на ул. Кооперативная до ГРПШ на ул. Фурманова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44,2 п.м.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сооружение-газопровод высокого давления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рп..Озинки, от точки врезки на ул. Челюскинцев до ГРПШ на ул. Северная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22,84 п.м.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сооружение-газопровод высокого давления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от точки врезки на ул. Пушкинская до ГРПШ на ул.Подгорная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153,2 п.м.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 - газопровод высокого давления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 от точки врезки на ул. Кооперативная к ГРПШ на ул. Кооперавтиная (обеспечение газа по ул. Вокзальная)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0,6 п.м.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 - гараж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Ленина, 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37,5 кв. 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 - гараж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Ленина, 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34,6 кв. 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 - гараж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Ленина, 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59,3 кв .м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 - гараж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Ленина, 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46,6 кв .м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 - гараж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Ленина, 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кв. 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 - гараж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Ленина, 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23,6 кв. 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- школа (МОУ "СОШ р.п.Озинки")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 Озинки, ул. Пушкинская, 95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5694,8 кв. 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здание-МОУ "ООШ р.п.Озинки"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 р.п.Озинки, ул. 8 Марта, 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1375,1 кв. 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детский сад №6  "Березка" р.п.Озинки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22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здание-МОУ "Начальная школа №3 р.п.Озинки"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Комарова, 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 кв. 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МОУ "Начальная школа -детский сад р.п.Озинки"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Вольская, 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437,2 кв. 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здание-МДОУ детский сад №1 "Улыбка"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Западная, 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822,7 кв .м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-МДОУ детский сад №2 "Радуга"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Кольберта, 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596,8 кв. 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здание-МДОУ детский сад №3 "Теремок"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317,6 кв .м</w:t>
            </w:r>
          </w:p>
        </w:tc>
      </w:tr>
      <w:tr w:rsidR="00C84F2D" w:rsidRPr="00E2749D" w:rsidTr="00AA71BA">
        <w:trPr>
          <w:gridAfter w:val="4"/>
          <w:wAfter w:w="52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здание-МДОУ детский сад №4 "Колосок"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Пушкинская, 54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883,5 кв.м</w:t>
            </w: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-МДОУ детский сад №5 "Сказка"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Якушева, 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1080,3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здание-котельная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р.п.Озинки, ул. 8 Марта, 9а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72,4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 - котельная (детский  сад №3 "Теремок")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Саратвоская область, Озинский район, р.п.Озинки, ул. Александрова, 21а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25,2 кв .м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здание- гараж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1,5 км севернее р.п.Озинки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148,8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1,5 км севернее р.п.Озинки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55,1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 - ограждение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1,5 км севернее р.п.Озинки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1051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 - трансформаторная подстанция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1,5 км севернее р.п.Озинки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 -жижесборник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1,5 км севернее р.п.Озинки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50 куб.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 - водопровод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1,5 км севернее р.п.Озинки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35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сооружение-канализация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1,5 км севернее р.п.Озинки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50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сооружение-дезбарьер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1,5 км севернее р.п.Озинки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сооружение-пожарный резервуар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1,5 км севернее р.п.Озинки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50 куб.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сооружение-надворная уборная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1,5 км севернее р.п.Озинки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сооружение-проезды и площадки с твердым покрытием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1,5 км севернее р.п.Озинки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сооружение-внутриплощадочные сети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1,5 км севернее р.п.Озинки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320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сооружение-наблюдательный колодец №3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1,5 км севернее р.п.Озинки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сооружение-наблюдательный колодец №2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1,5 км севернее р.п.Озинки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 - наблюдательный колодец №1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1,5 км севернее р.п.Озинки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Земляная плотина «Элеваторская» на р. Большая Чалыкла у р.п. Озинки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Default="00C84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площадь  2400 кв. м длина 2000 м., ширина 12 м., высота 5 м.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Земляная плотина на р. Большая Чалыкла  по ул. Вольская р.п. Озинки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Default="00C84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площадь 487 кв. мдлина 65 м., ширина 7,5 м., высота 2,5 м.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ГТС пруда «Бригада №2» у  р.п. Озинки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Default="00C84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площадь 560 кв. м длина 70 м, ширина 8 м, высота 4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Защитные сооружения дола «Центральный»  в р.п. Озинки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площадь 1800 кв. м, длина 1500 м, ширина 12 м, высота 2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 xml:space="preserve">нежилое здание – котельная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д. 22 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общей площадью 9,6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 xml:space="preserve">нежилое здание – котельная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Комарова, д. 23а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общей площадью 18,5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сооружение-пожарный резервуар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область, Озинский район, 1,5 км севернее р.п.Озинки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50 куб.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Магазин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64-64-31/005/2008-183, общая площадь    200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Управление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64-64-31/005/2008-184, общая площадь   300 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64-64-31/005/2008-185, общая площадь    630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Мойка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64-64-31/005/2008-186, общая площадь   10 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Противорадиационное убежище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64-64-31/005/2008-187, общая площадь    70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Гараж-стоянка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64-64-31/005/2008-188, общая площадь   640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Склад дорожного имущества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 xml:space="preserve">Саратовская область, Озинский </w:t>
            </w:r>
            <w:r w:rsidRPr="006C521E">
              <w:rPr>
                <w:color w:val="000000"/>
                <w:sz w:val="20"/>
                <w:szCs w:val="20"/>
              </w:rPr>
              <w:lastRenderedPageBreak/>
              <w:t>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lastRenderedPageBreak/>
              <w:t xml:space="preserve">Условный </w:t>
            </w:r>
            <w:r w:rsidRPr="006C521E">
              <w:rPr>
                <w:color w:val="000000"/>
                <w:sz w:val="20"/>
                <w:szCs w:val="20"/>
              </w:rPr>
              <w:lastRenderedPageBreak/>
              <w:t>номер 64-64-31/005/2008-189, общая площадь    300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Склад дорожного имущества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64-64-31/005/2008-190, общая площадь    480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Склад дорожного имущества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64-64-31/005/2008-191, общая площадь    450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Склад дорожного имущества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64-64-31/005/2008-192, общая площадь    70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Нежилое здание-бытовое помещение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64-64-31/005/2008-194, общая площадь    330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Склад дорожного имущества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64-64-31/005/2008-195, общая площадь    890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Склад дорожного имущества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64-64-31/005/2008-196, общая площадь    300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Склад дорожного имущества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64-64-31/005/2008-197, общая площадь    860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Склад дорожного имущества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</w:t>
            </w:r>
            <w:r w:rsidRPr="006C521E">
              <w:rPr>
                <w:color w:val="000000"/>
                <w:sz w:val="20"/>
                <w:szCs w:val="20"/>
              </w:rPr>
              <w:lastRenderedPageBreak/>
              <w:t>31/005/2008-198, общая площадь    860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Склад дорожного имущества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64-64-31/005/2008-199, общая площадь    860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Склад артвооружений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64-64-31/005/2008-200, общая площадь    860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Заправка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64-64-31/005/2008-201, общая площадь    20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Контрольно-пропускной пункт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64-64-31/001/2008-912, общая площадь 60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Магазин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64-64-31/005/2008-183, общая площадь    200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Управление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64-64-31/005/2008-184, общая площадь   300 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64-64-31/005/2008-185, общая площадь    630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Мойка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 xml:space="preserve">Условный номер 64-64-31/005/2008-186, общая </w:t>
            </w:r>
            <w:r w:rsidRPr="006C521E">
              <w:rPr>
                <w:color w:val="000000"/>
                <w:sz w:val="20"/>
                <w:szCs w:val="20"/>
              </w:rPr>
              <w:lastRenderedPageBreak/>
              <w:t>площадь   10 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Противорадиационное убежище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64-64-31/005/2008-187, общая площадь    70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Гараж-стоянка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64-64-31/005/2008-188, общая площадь   640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Склад дорожного имущества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64-64-31/005/2008-189, общая площадь    300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Склад дорожного имущества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64-64-31/005/2008-190, общая площадь    480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Склад дорожного имущества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64-64-31/005/2008-191, общая площадь    450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Склад дорожного имущества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64-64-31/005/2008-192, общая площадь    70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Нежилое здание-бытовое помещение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64-64-31/005/2008-194, общая площадь    330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84F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F2D" w:rsidRDefault="00C84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Склад дорожного имущества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Pr="006C521E" w:rsidRDefault="00C84F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64-64-31/005/2008-195, общая площадь    890 кв. м</w:t>
            </w:r>
          </w:p>
        </w:tc>
        <w:tc>
          <w:tcPr>
            <w:tcW w:w="1313" w:type="dxa"/>
          </w:tcPr>
          <w:p w:rsidR="00C84F2D" w:rsidRDefault="00C84F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84F2D" w:rsidRDefault="00C84F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FF2291" w:rsidRPr="00E2749D" w:rsidTr="002C48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91" w:rsidRDefault="00C34D2D" w:rsidP="00111E4B">
            <w:pPr>
              <w:pStyle w:val="Style4"/>
              <w:spacing w:line="274" w:lineRule="exact"/>
              <w:rPr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91" w:rsidRPr="006C521E" w:rsidRDefault="00FF2291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Склад дорожного имущества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91" w:rsidRPr="006C521E" w:rsidRDefault="00FF2291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91" w:rsidRPr="006C521E" w:rsidRDefault="00FF2291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64-64-31/005/2008-196, общая площадь    300 кв. м</w:t>
            </w:r>
          </w:p>
        </w:tc>
        <w:tc>
          <w:tcPr>
            <w:tcW w:w="1313" w:type="dxa"/>
          </w:tcPr>
          <w:p w:rsidR="00FF2291" w:rsidRDefault="00FF2291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FF2291" w:rsidRDefault="00FF2291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FF2291" w:rsidRDefault="00FF2291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FF2291" w:rsidRDefault="00FF2291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34D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D2D" w:rsidRDefault="00C34D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Склад дорожного имущества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64-64-31/005/2008-197, общая площадь    860 кв. м</w:t>
            </w:r>
          </w:p>
        </w:tc>
        <w:tc>
          <w:tcPr>
            <w:tcW w:w="1313" w:type="dxa"/>
          </w:tcPr>
          <w:p w:rsidR="00C34D2D" w:rsidRDefault="00C34D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34D2D" w:rsidRDefault="00C34D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34D2D" w:rsidRDefault="00C34D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34D2D" w:rsidRDefault="00C34D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34D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D2D" w:rsidRDefault="00C34D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Склад дорожного имущества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64-64-31/005/2008-198, общая площадь    860 кв. м</w:t>
            </w:r>
          </w:p>
        </w:tc>
        <w:tc>
          <w:tcPr>
            <w:tcW w:w="1313" w:type="dxa"/>
          </w:tcPr>
          <w:p w:rsidR="00C34D2D" w:rsidRDefault="00C34D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34D2D" w:rsidRDefault="00C34D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34D2D" w:rsidRDefault="00C34D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34D2D" w:rsidRDefault="00C34D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34D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D2D" w:rsidRDefault="00C34D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Склад дорожного имущества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64-64-31/005/2008-199, общая площадь    860 кв. м</w:t>
            </w:r>
          </w:p>
        </w:tc>
        <w:tc>
          <w:tcPr>
            <w:tcW w:w="1313" w:type="dxa"/>
          </w:tcPr>
          <w:p w:rsidR="00C34D2D" w:rsidRDefault="00C34D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34D2D" w:rsidRDefault="00C34D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34D2D" w:rsidRDefault="00C34D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34D2D" w:rsidRDefault="00C34D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34D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D2D" w:rsidRDefault="00C34D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Склад дорожного имущества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64-64-31/005/2008-199, общая площадь    860 кв. м</w:t>
            </w:r>
          </w:p>
        </w:tc>
        <w:tc>
          <w:tcPr>
            <w:tcW w:w="1313" w:type="dxa"/>
          </w:tcPr>
          <w:p w:rsidR="00C34D2D" w:rsidRDefault="00C34D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34D2D" w:rsidRDefault="00C34D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34D2D" w:rsidRDefault="00C34D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34D2D" w:rsidRDefault="00C34D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34D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D2D" w:rsidRDefault="00C34D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Склад артвооружений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64-64-31/005/2008-200, общая площадь    860 кв. м</w:t>
            </w:r>
          </w:p>
        </w:tc>
        <w:tc>
          <w:tcPr>
            <w:tcW w:w="1313" w:type="dxa"/>
          </w:tcPr>
          <w:p w:rsidR="00C34D2D" w:rsidRDefault="00C34D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34D2D" w:rsidRDefault="00C34D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34D2D" w:rsidRDefault="00C34D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34D2D" w:rsidRDefault="00C34D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34D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D2D" w:rsidRDefault="00C34D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Заправка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64-64-31/005/2008-201, общая площадь    20 кв. м</w:t>
            </w:r>
          </w:p>
        </w:tc>
        <w:tc>
          <w:tcPr>
            <w:tcW w:w="1313" w:type="dxa"/>
          </w:tcPr>
          <w:p w:rsidR="00C34D2D" w:rsidRDefault="00C34D2D" w:rsidP="002C486B">
            <w:pPr>
              <w:pStyle w:val="Style4"/>
              <w:spacing w:line="274" w:lineRule="exact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bottom"/>
          </w:tcPr>
          <w:p w:rsidR="00C34D2D" w:rsidRDefault="00C34D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34D2D" w:rsidRDefault="00C34D2D" w:rsidP="002C48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C34D2D" w:rsidRDefault="00C34D2D" w:rsidP="002C486B">
            <w:pPr>
              <w:rPr>
                <w:color w:val="000000"/>
                <w:sz w:val="20"/>
                <w:szCs w:val="20"/>
              </w:rPr>
            </w:pPr>
          </w:p>
        </w:tc>
      </w:tr>
      <w:tr w:rsidR="00C34D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D2D" w:rsidRDefault="00C34D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Склад дорожного имущества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64-64-31/005/2008-202, общая площадь   860  кв. м</w:t>
            </w:r>
          </w:p>
        </w:tc>
        <w:tc>
          <w:tcPr>
            <w:tcW w:w="1313" w:type="dxa"/>
            <w:vAlign w:val="bottom"/>
          </w:tcPr>
          <w:p w:rsidR="00C34D2D" w:rsidRDefault="00C34D2D" w:rsidP="00AA71B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rPr>
                <w:color w:val="00000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rPr>
                <w:color w:val="00000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jc w:val="both"/>
              <w:rPr>
                <w:color w:val="000000"/>
              </w:rPr>
            </w:pPr>
          </w:p>
        </w:tc>
      </w:tr>
      <w:tr w:rsidR="00C34D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D2D" w:rsidRDefault="00C34D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Склад дорожного имущества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 xml:space="preserve">Саратовская область, Озинский район, р.п.Озинки, ул. Александрова, </w:t>
            </w:r>
            <w:r w:rsidRPr="006C521E">
              <w:rPr>
                <w:color w:val="000000"/>
                <w:sz w:val="20"/>
                <w:szCs w:val="20"/>
              </w:rPr>
              <w:lastRenderedPageBreak/>
              <w:t>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lastRenderedPageBreak/>
              <w:t>Условный номер 64-</w:t>
            </w:r>
            <w:r w:rsidRPr="006C521E">
              <w:rPr>
                <w:color w:val="000000"/>
                <w:sz w:val="20"/>
                <w:szCs w:val="20"/>
              </w:rPr>
              <w:lastRenderedPageBreak/>
              <w:t>64-31/005/2008-203, общая площадь    860 кв. м</w:t>
            </w:r>
          </w:p>
        </w:tc>
        <w:tc>
          <w:tcPr>
            <w:tcW w:w="1313" w:type="dxa"/>
            <w:vAlign w:val="bottom"/>
          </w:tcPr>
          <w:p w:rsidR="00C34D2D" w:rsidRDefault="00C34D2D" w:rsidP="00AA71B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rPr>
                <w:color w:val="00000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rPr>
                <w:color w:val="00000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jc w:val="both"/>
              <w:rPr>
                <w:color w:val="000000"/>
              </w:rPr>
            </w:pPr>
          </w:p>
        </w:tc>
      </w:tr>
      <w:tr w:rsidR="00C34D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D2D" w:rsidRDefault="00C34D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Контрольно-технический пункт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64-64-31/005/2008-204, общая площадь    120 кв. м</w:t>
            </w:r>
          </w:p>
        </w:tc>
        <w:tc>
          <w:tcPr>
            <w:tcW w:w="1313" w:type="dxa"/>
            <w:vAlign w:val="bottom"/>
          </w:tcPr>
          <w:p w:rsidR="00C34D2D" w:rsidRDefault="00C34D2D" w:rsidP="00AA71B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rPr>
                <w:color w:val="00000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rPr>
                <w:color w:val="00000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jc w:val="both"/>
              <w:rPr>
                <w:color w:val="000000"/>
              </w:rPr>
            </w:pPr>
          </w:p>
        </w:tc>
      </w:tr>
      <w:tr w:rsidR="00C34D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D2D" w:rsidRDefault="00C34D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Пункт технического обслуживания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 64-64-31/005/2008-422, общая площадь    290 кв. м</w:t>
            </w:r>
          </w:p>
        </w:tc>
        <w:tc>
          <w:tcPr>
            <w:tcW w:w="1313" w:type="dxa"/>
            <w:vAlign w:val="bottom"/>
          </w:tcPr>
          <w:p w:rsidR="00C34D2D" w:rsidRDefault="00C34D2D" w:rsidP="00AA71B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rPr>
                <w:color w:val="00000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rPr>
                <w:color w:val="00000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jc w:val="both"/>
              <w:rPr>
                <w:color w:val="000000"/>
              </w:rPr>
            </w:pPr>
          </w:p>
        </w:tc>
      </w:tr>
      <w:tr w:rsidR="00C34D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D2D" w:rsidRDefault="00C34D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Наружные сети водопровода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64-64-31/005/2008-899, протяженность 5 м</w:t>
            </w:r>
          </w:p>
        </w:tc>
        <w:tc>
          <w:tcPr>
            <w:tcW w:w="1313" w:type="dxa"/>
            <w:vAlign w:val="bottom"/>
          </w:tcPr>
          <w:p w:rsidR="00C34D2D" w:rsidRDefault="00C34D2D" w:rsidP="00AA71B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rPr>
                <w:color w:val="00000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rPr>
                <w:color w:val="00000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jc w:val="both"/>
              <w:rPr>
                <w:color w:val="000000"/>
              </w:rPr>
            </w:pPr>
          </w:p>
        </w:tc>
      </w:tr>
      <w:tr w:rsidR="00C34D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D2D" w:rsidRDefault="00C34D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Наружные сети водопровода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64-64-31/005/2008-901, протяженность 80 м</w:t>
            </w:r>
          </w:p>
        </w:tc>
        <w:tc>
          <w:tcPr>
            <w:tcW w:w="1313" w:type="dxa"/>
            <w:vAlign w:val="bottom"/>
          </w:tcPr>
          <w:p w:rsidR="00C34D2D" w:rsidRDefault="00C34D2D" w:rsidP="00AA71B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rPr>
                <w:color w:val="00000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rPr>
                <w:color w:val="00000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jc w:val="both"/>
              <w:rPr>
                <w:color w:val="000000"/>
              </w:rPr>
            </w:pPr>
          </w:p>
        </w:tc>
      </w:tr>
      <w:tr w:rsidR="00C34D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D2D" w:rsidRDefault="00C34D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Наружные сети водопровода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64-64-31/005/2008-902, протяженность 5 м</w:t>
            </w:r>
          </w:p>
        </w:tc>
        <w:tc>
          <w:tcPr>
            <w:tcW w:w="1313" w:type="dxa"/>
            <w:vAlign w:val="bottom"/>
          </w:tcPr>
          <w:p w:rsidR="00C34D2D" w:rsidRDefault="00C34D2D" w:rsidP="00AA71B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rPr>
                <w:color w:val="00000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rPr>
                <w:color w:val="00000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jc w:val="both"/>
              <w:rPr>
                <w:color w:val="000000"/>
              </w:rPr>
            </w:pPr>
          </w:p>
        </w:tc>
      </w:tr>
      <w:tr w:rsidR="00C34D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D2D" w:rsidRDefault="00C34D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Наружные сети водопровода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64-64-31/005/2008-903, протяженность 40 м</w:t>
            </w:r>
          </w:p>
        </w:tc>
        <w:tc>
          <w:tcPr>
            <w:tcW w:w="1313" w:type="dxa"/>
            <w:vAlign w:val="bottom"/>
          </w:tcPr>
          <w:p w:rsidR="00C34D2D" w:rsidRDefault="00C34D2D" w:rsidP="00AA71B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rPr>
                <w:color w:val="00000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rPr>
                <w:color w:val="00000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jc w:val="both"/>
              <w:rPr>
                <w:color w:val="000000"/>
              </w:rPr>
            </w:pPr>
          </w:p>
        </w:tc>
      </w:tr>
      <w:tr w:rsidR="00C34D2D" w:rsidRPr="00E2749D" w:rsidTr="00AA7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D2D" w:rsidRDefault="00C34D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Кабельные электролинии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Саратовская область, Озинский район, р.п.Озинки, ул. Александрова, в/г 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2D" w:rsidRPr="006C521E" w:rsidRDefault="00C34D2D">
            <w:pPr>
              <w:jc w:val="both"/>
              <w:rPr>
                <w:color w:val="000000"/>
                <w:sz w:val="20"/>
                <w:szCs w:val="20"/>
              </w:rPr>
            </w:pPr>
            <w:r w:rsidRPr="006C521E">
              <w:rPr>
                <w:color w:val="000000"/>
                <w:sz w:val="20"/>
                <w:szCs w:val="20"/>
              </w:rPr>
              <w:t>Условный номер 64-64-31/005/2008-905, протяженность 335 м</w:t>
            </w:r>
          </w:p>
        </w:tc>
        <w:tc>
          <w:tcPr>
            <w:tcW w:w="1313" w:type="dxa"/>
            <w:vAlign w:val="bottom"/>
          </w:tcPr>
          <w:p w:rsidR="00C34D2D" w:rsidRDefault="00C34D2D" w:rsidP="00AA71B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rPr>
                <w:color w:val="00000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rPr>
                <w:color w:val="000000"/>
              </w:rPr>
            </w:pPr>
          </w:p>
        </w:tc>
        <w:tc>
          <w:tcPr>
            <w:tcW w:w="1313" w:type="dxa"/>
          </w:tcPr>
          <w:p w:rsidR="00C34D2D" w:rsidRDefault="00C34D2D" w:rsidP="00AA71BA">
            <w:pPr>
              <w:jc w:val="both"/>
              <w:rPr>
                <w:color w:val="000000"/>
              </w:rPr>
            </w:pPr>
          </w:p>
        </w:tc>
      </w:tr>
    </w:tbl>
    <w:p w:rsidR="00751286" w:rsidRDefault="00751286" w:rsidP="00751286"/>
    <w:sectPr w:rsidR="00751286" w:rsidSect="000E36B2">
      <w:pgSz w:w="11906" w:h="16838"/>
      <w:pgMar w:top="902" w:right="1106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5AD" w:rsidRDefault="00AC35AD">
      <w:r>
        <w:separator/>
      </w:r>
    </w:p>
  </w:endnote>
  <w:endnote w:type="continuationSeparator" w:id="1">
    <w:p w:rsidR="00AC35AD" w:rsidRDefault="00AC3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1BA" w:rsidRDefault="00AA71BA" w:rsidP="00946762">
    <w:pPr>
      <w:pStyle w:val="ab"/>
      <w:pBdr>
        <w:bottom w:val="single" w:sz="12" w:space="1" w:color="auto"/>
      </w:pBdr>
    </w:pPr>
  </w:p>
  <w:p w:rsidR="00AA71BA" w:rsidRDefault="00AA71BA" w:rsidP="00946762">
    <w:pPr>
      <w:pStyle w:val="ab"/>
    </w:pPr>
    <w:r>
      <w:rPr>
        <w:rFonts w:ascii="Palatino Linotype" w:hAnsi="Palatino Linotype"/>
        <w:sz w:val="18"/>
        <w:szCs w:val="18"/>
      </w:rPr>
      <w:t xml:space="preserve"> ООО «СаратовзапсибНИИпроект-2000», 2010г.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5AD" w:rsidRDefault="00AC35AD">
      <w:r>
        <w:separator/>
      </w:r>
    </w:p>
  </w:footnote>
  <w:footnote w:type="continuationSeparator" w:id="1">
    <w:p w:rsidR="00AC35AD" w:rsidRDefault="00AC35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1BA" w:rsidRPr="003C38CF" w:rsidRDefault="00AA71BA" w:rsidP="003C38CF">
    <w:pPr>
      <w:pStyle w:val="a9"/>
      <w:pBdr>
        <w:bottom w:val="inset" w:sz="6" w:space="1" w:color="auto"/>
      </w:pBdr>
      <w:tabs>
        <w:tab w:val="clear" w:pos="4677"/>
        <w:tab w:val="clear" w:pos="9355"/>
        <w:tab w:val="right" w:pos="9639"/>
      </w:tabs>
      <w:spacing w:line="360" w:lineRule="auto"/>
      <w:rPr>
        <w:sz w:val="22"/>
        <w:szCs w:val="22"/>
      </w:rPr>
    </w:pPr>
    <w:r>
      <w:tab/>
    </w:r>
    <w:r w:rsidR="00923142" w:rsidRPr="003C38CF">
      <w:rPr>
        <w:sz w:val="22"/>
        <w:szCs w:val="22"/>
      </w:rPr>
      <w:fldChar w:fldCharType="begin"/>
    </w:r>
    <w:r w:rsidRPr="003C38CF">
      <w:rPr>
        <w:sz w:val="22"/>
        <w:szCs w:val="22"/>
      </w:rPr>
      <w:instrText xml:space="preserve"> PAGE   \* MERGEFORMAT </w:instrText>
    </w:r>
    <w:r w:rsidR="00923142" w:rsidRPr="003C38CF">
      <w:rPr>
        <w:sz w:val="22"/>
        <w:szCs w:val="22"/>
      </w:rPr>
      <w:fldChar w:fldCharType="separate"/>
    </w:r>
    <w:r w:rsidR="00BE3285">
      <w:rPr>
        <w:noProof/>
        <w:sz w:val="22"/>
        <w:szCs w:val="22"/>
      </w:rPr>
      <w:t>2</w:t>
    </w:r>
    <w:r w:rsidR="00923142" w:rsidRPr="003C38CF">
      <w:rPr>
        <w:sz w:val="22"/>
        <w:szCs w:val="22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1BA" w:rsidRPr="00567A23" w:rsidRDefault="00AA71BA">
    <w:pPr>
      <w:pStyle w:val="a9"/>
      <w:rPr>
        <w:u w:val="single"/>
      </w:rPr>
    </w:pPr>
    <w:r w:rsidRPr="00567A23">
      <w:rPr>
        <w:u w:val="single"/>
      </w:rPr>
      <w:t>Генеральный план г. Красноармейска Саратовской области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name w:val="WW8Num3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5B073B1"/>
    <w:multiLevelType w:val="hybridMultilevel"/>
    <w:tmpl w:val="615C73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DB16FE"/>
    <w:multiLevelType w:val="hybridMultilevel"/>
    <w:tmpl w:val="7354CB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997650"/>
    <w:multiLevelType w:val="hybridMultilevel"/>
    <w:tmpl w:val="7DD289B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0B8B0A43"/>
    <w:multiLevelType w:val="multilevel"/>
    <w:tmpl w:val="9E74470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6">
    <w:nsid w:val="144D0E93"/>
    <w:multiLevelType w:val="hybridMultilevel"/>
    <w:tmpl w:val="933601CE"/>
    <w:lvl w:ilvl="0" w:tplc="3B6C0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00DA7"/>
    <w:multiLevelType w:val="multilevel"/>
    <w:tmpl w:val="DAC8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C355AF"/>
    <w:multiLevelType w:val="hybridMultilevel"/>
    <w:tmpl w:val="BF885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E09E3"/>
    <w:multiLevelType w:val="hybridMultilevel"/>
    <w:tmpl w:val="D93C70CA"/>
    <w:lvl w:ilvl="0" w:tplc="BF2EE290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0D6794"/>
    <w:multiLevelType w:val="hybridMultilevel"/>
    <w:tmpl w:val="4860FF18"/>
    <w:lvl w:ilvl="0" w:tplc="7798A0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DDE0872"/>
    <w:multiLevelType w:val="hybridMultilevel"/>
    <w:tmpl w:val="7512B980"/>
    <w:lvl w:ilvl="0" w:tplc="78D26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F97B27"/>
    <w:multiLevelType w:val="hybridMultilevel"/>
    <w:tmpl w:val="903AA62A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634E1"/>
    <w:multiLevelType w:val="hybridMultilevel"/>
    <w:tmpl w:val="9B7EB026"/>
    <w:lvl w:ilvl="0" w:tplc="3B6C0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0A1A76"/>
    <w:multiLevelType w:val="hybridMultilevel"/>
    <w:tmpl w:val="B3600388"/>
    <w:lvl w:ilvl="0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D8381D"/>
    <w:multiLevelType w:val="hybridMultilevel"/>
    <w:tmpl w:val="C928AE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8365216"/>
    <w:multiLevelType w:val="hybridMultilevel"/>
    <w:tmpl w:val="AC802090"/>
    <w:lvl w:ilvl="0" w:tplc="171E21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A0B166F"/>
    <w:multiLevelType w:val="hybridMultilevel"/>
    <w:tmpl w:val="99EA1BF0"/>
    <w:lvl w:ilvl="0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BFA5D7E"/>
    <w:multiLevelType w:val="hybridMultilevel"/>
    <w:tmpl w:val="34168D10"/>
    <w:lvl w:ilvl="0" w:tplc="7F88F6B2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2CEF177C"/>
    <w:multiLevelType w:val="hybridMultilevel"/>
    <w:tmpl w:val="38627A2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>
    <w:nsid w:val="2F9C391B"/>
    <w:multiLevelType w:val="hybridMultilevel"/>
    <w:tmpl w:val="F8FC9F38"/>
    <w:lvl w:ilvl="0" w:tplc="78D26D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375CB0"/>
    <w:multiLevelType w:val="hybridMultilevel"/>
    <w:tmpl w:val="B4ACDF5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5E47D3"/>
    <w:multiLevelType w:val="multilevel"/>
    <w:tmpl w:val="7D0CAFB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>
    <w:nsid w:val="3C6F3E83"/>
    <w:multiLevelType w:val="hybridMultilevel"/>
    <w:tmpl w:val="CCD2475E"/>
    <w:lvl w:ilvl="0" w:tplc="00000007">
      <w:start w:val="1"/>
      <w:numFmt w:val="decimal"/>
      <w:lvlText w:val="%1."/>
      <w:lvlJc w:val="left"/>
      <w:pPr>
        <w:tabs>
          <w:tab w:val="num" w:pos="2847"/>
        </w:tabs>
        <w:ind w:left="284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48242F"/>
    <w:multiLevelType w:val="hybridMultilevel"/>
    <w:tmpl w:val="AF8297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3EA87DA2"/>
    <w:multiLevelType w:val="multilevel"/>
    <w:tmpl w:val="0298FA68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90"/>
        </w:tabs>
        <w:ind w:left="249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26">
    <w:nsid w:val="40BB193C"/>
    <w:multiLevelType w:val="hybridMultilevel"/>
    <w:tmpl w:val="B622DF32"/>
    <w:lvl w:ilvl="0" w:tplc="3B6C0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802918"/>
    <w:multiLevelType w:val="hybridMultilevel"/>
    <w:tmpl w:val="78106272"/>
    <w:lvl w:ilvl="0" w:tplc="3B6C0BDE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8">
    <w:nsid w:val="4D614FB8"/>
    <w:multiLevelType w:val="hybridMultilevel"/>
    <w:tmpl w:val="3D6493A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D71253E"/>
    <w:multiLevelType w:val="hybridMultilevel"/>
    <w:tmpl w:val="FB766C58"/>
    <w:lvl w:ilvl="0" w:tplc="3B6C0B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23A2F1C"/>
    <w:multiLevelType w:val="multilevel"/>
    <w:tmpl w:val="7D0CAFB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>
    <w:nsid w:val="566A6FF6"/>
    <w:multiLevelType w:val="hybridMultilevel"/>
    <w:tmpl w:val="089A4180"/>
    <w:lvl w:ilvl="0" w:tplc="45D68F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B6427B"/>
    <w:multiLevelType w:val="hybridMultilevel"/>
    <w:tmpl w:val="8F82DD70"/>
    <w:lvl w:ilvl="0" w:tplc="3B6C0BD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03">
      <w:numFmt w:val="none"/>
      <w:pStyle w:val="2"/>
      <w:lvlText w:val=""/>
      <w:lvlJc w:val="left"/>
      <w:pPr>
        <w:tabs>
          <w:tab w:val="num" w:pos="360"/>
        </w:tabs>
      </w:p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5768032C"/>
    <w:multiLevelType w:val="multilevel"/>
    <w:tmpl w:val="BB7064D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34">
    <w:nsid w:val="58C41034"/>
    <w:multiLevelType w:val="multilevel"/>
    <w:tmpl w:val="7E88B2D4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>
    <w:nsid w:val="5C6B4543"/>
    <w:multiLevelType w:val="hybridMultilevel"/>
    <w:tmpl w:val="AADE764A"/>
    <w:lvl w:ilvl="0" w:tplc="722C6C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DF13951"/>
    <w:multiLevelType w:val="hybridMultilevel"/>
    <w:tmpl w:val="31643486"/>
    <w:lvl w:ilvl="0" w:tplc="0419000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3C71BCB"/>
    <w:multiLevelType w:val="multilevel"/>
    <w:tmpl w:val="0298FA68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90"/>
        </w:tabs>
        <w:ind w:left="249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38">
    <w:nsid w:val="686A7F0A"/>
    <w:multiLevelType w:val="hybridMultilevel"/>
    <w:tmpl w:val="E272DA5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F7C26D1"/>
    <w:multiLevelType w:val="hybridMultilevel"/>
    <w:tmpl w:val="B5E8F8A4"/>
    <w:lvl w:ilvl="0" w:tplc="FFFFFFFF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FFB381D"/>
    <w:multiLevelType w:val="hybridMultilevel"/>
    <w:tmpl w:val="56009B7E"/>
    <w:lvl w:ilvl="0" w:tplc="04190001">
      <w:start w:val="1"/>
      <w:numFmt w:val="decimal"/>
      <w:lvlText w:val="%1"/>
      <w:lvlJc w:val="left"/>
      <w:pPr>
        <w:ind w:left="720" w:hanging="360"/>
      </w:pPr>
      <w:rPr>
        <w:rFonts w:ascii="12" w:hAnsi="12" w:hint="default"/>
        <w:b w:val="0"/>
        <w:i w:val="0"/>
        <w:color w:val="auto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A10FAA"/>
    <w:multiLevelType w:val="hybridMultilevel"/>
    <w:tmpl w:val="59E2BA20"/>
    <w:lvl w:ilvl="0" w:tplc="4B86EA1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9DA77E8"/>
    <w:multiLevelType w:val="hybridMultilevel"/>
    <w:tmpl w:val="B16C180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9ED5E78"/>
    <w:multiLevelType w:val="multilevel"/>
    <w:tmpl w:val="C9E4AA08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38"/>
  </w:num>
  <w:num w:numId="2">
    <w:abstractNumId w:val="19"/>
  </w:num>
  <w:num w:numId="3">
    <w:abstractNumId w:val="25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16"/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22"/>
  </w:num>
  <w:num w:numId="11">
    <w:abstractNumId w:val="37"/>
  </w:num>
  <w:num w:numId="12">
    <w:abstractNumId w:val="30"/>
  </w:num>
  <w:num w:numId="13">
    <w:abstractNumId w:val="33"/>
  </w:num>
  <w:num w:numId="14">
    <w:abstractNumId w:val="5"/>
  </w:num>
  <w:num w:numId="15">
    <w:abstractNumId w:val="32"/>
  </w:num>
  <w:num w:numId="16">
    <w:abstractNumId w:val="41"/>
  </w:num>
  <w:num w:numId="17">
    <w:abstractNumId w:val="24"/>
  </w:num>
  <w:num w:numId="18">
    <w:abstractNumId w:val="42"/>
  </w:num>
  <w:num w:numId="19">
    <w:abstractNumId w:val="39"/>
  </w:num>
  <w:num w:numId="20">
    <w:abstractNumId w:val="10"/>
  </w:num>
  <w:num w:numId="21">
    <w:abstractNumId w:val="4"/>
  </w:num>
  <w:num w:numId="22">
    <w:abstractNumId w:val="9"/>
  </w:num>
  <w:num w:numId="23">
    <w:abstractNumId w:val="36"/>
  </w:num>
  <w:num w:numId="24">
    <w:abstractNumId w:val="28"/>
  </w:num>
  <w:num w:numId="25">
    <w:abstractNumId w:val="17"/>
  </w:num>
  <w:num w:numId="26">
    <w:abstractNumId w:val="14"/>
  </w:num>
  <w:num w:numId="27">
    <w:abstractNumId w:val="7"/>
  </w:num>
  <w:num w:numId="28">
    <w:abstractNumId w:val="26"/>
  </w:num>
  <w:num w:numId="29">
    <w:abstractNumId w:val="8"/>
  </w:num>
  <w:num w:numId="30">
    <w:abstractNumId w:val="13"/>
  </w:num>
  <w:num w:numId="31">
    <w:abstractNumId w:val="11"/>
  </w:num>
  <w:num w:numId="32">
    <w:abstractNumId w:val="6"/>
  </w:num>
  <w:num w:numId="33">
    <w:abstractNumId w:val="40"/>
  </w:num>
  <w:num w:numId="34">
    <w:abstractNumId w:val="3"/>
  </w:num>
  <w:num w:numId="35">
    <w:abstractNumId w:val="35"/>
  </w:num>
  <w:num w:numId="36">
    <w:abstractNumId w:val="29"/>
  </w:num>
  <w:num w:numId="37">
    <w:abstractNumId w:val="2"/>
  </w:num>
  <w:num w:numId="38">
    <w:abstractNumId w:val="20"/>
  </w:num>
  <w:num w:numId="39">
    <w:abstractNumId w:val="27"/>
  </w:num>
  <w:num w:numId="40">
    <w:abstractNumId w:val="31"/>
  </w:num>
  <w:num w:numId="41">
    <w:abstractNumId w:val="1"/>
  </w:num>
  <w:num w:numId="42">
    <w:abstractNumId w:val="18"/>
  </w:num>
  <w:num w:numId="43">
    <w:abstractNumId w:val="0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numRestart w:val="eachPage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7B0"/>
    <w:rsid w:val="00007EBC"/>
    <w:rsid w:val="000136D5"/>
    <w:rsid w:val="00013EBA"/>
    <w:rsid w:val="0001719A"/>
    <w:rsid w:val="0002332D"/>
    <w:rsid w:val="0002596D"/>
    <w:rsid w:val="0003637C"/>
    <w:rsid w:val="000405FA"/>
    <w:rsid w:val="000429F1"/>
    <w:rsid w:val="000442EB"/>
    <w:rsid w:val="000527FA"/>
    <w:rsid w:val="00053B6F"/>
    <w:rsid w:val="00057A65"/>
    <w:rsid w:val="00062E64"/>
    <w:rsid w:val="000645F6"/>
    <w:rsid w:val="000649BE"/>
    <w:rsid w:val="0006543E"/>
    <w:rsid w:val="0006770F"/>
    <w:rsid w:val="00070634"/>
    <w:rsid w:val="00083F8A"/>
    <w:rsid w:val="000875C8"/>
    <w:rsid w:val="000A19C4"/>
    <w:rsid w:val="000A2C07"/>
    <w:rsid w:val="000A79F7"/>
    <w:rsid w:val="000A7A59"/>
    <w:rsid w:val="000B03DD"/>
    <w:rsid w:val="000B4FE8"/>
    <w:rsid w:val="000B7367"/>
    <w:rsid w:val="000C16FC"/>
    <w:rsid w:val="000C1BD3"/>
    <w:rsid w:val="000C2F8E"/>
    <w:rsid w:val="000D49ED"/>
    <w:rsid w:val="000D4E97"/>
    <w:rsid w:val="000E36B2"/>
    <w:rsid w:val="000E7C98"/>
    <w:rsid w:val="000F590B"/>
    <w:rsid w:val="000F7853"/>
    <w:rsid w:val="00102877"/>
    <w:rsid w:val="0010296B"/>
    <w:rsid w:val="00105D5E"/>
    <w:rsid w:val="00106EDE"/>
    <w:rsid w:val="00107A2B"/>
    <w:rsid w:val="00111E4B"/>
    <w:rsid w:val="00117DA3"/>
    <w:rsid w:val="00120E09"/>
    <w:rsid w:val="00123E71"/>
    <w:rsid w:val="0013394A"/>
    <w:rsid w:val="00135AF0"/>
    <w:rsid w:val="00145C43"/>
    <w:rsid w:val="001516B1"/>
    <w:rsid w:val="00170363"/>
    <w:rsid w:val="0017356B"/>
    <w:rsid w:val="0017637F"/>
    <w:rsid w:val="001837D4"/>
    <w:rsid w:val="001841FD"/>
    <w:rsid w:val="00192A4D"/>
    <w:rsid w:val="00192DC8"/>
    <w:rsid w:val="00197B88"/>
    <w:rsid w:val="001A0B97"/>
    <w:rsid w:val="001A4A2E"/>
    <w:rsid w:val="001B6A1C"/>
    <w:rsid w:val="001B6C4A"/>
    <w:rsid w:val="001C210A"/>
    <w:rsid w:val="001C3DFF"/>
    <w:rsid w:val="001F0E75"/>
    <w:rsid w:val="001F1953"/>
    <w:rsid w:val="001F44AB"/>
    <w:rsid w:val="001F676C"/>
    <w:rsid w:val="001F7EA1"/>
    <w:rsid w:val="001F7FD2"/>
    <w:rsid w:val="002068D8"/>
    <w:rsid w:val="00216B65"/>
    <w:rsid w:val="00220C4C"/>
    <w:rsid w:val="00220E34"/>
    <w:rsid w:val="00224C38"/>
    <w:rsid w:val="00226842"/>
    <w:rsid w:val="0022770E"/>
    <w:rsid w:val="00227BD0"/>
    <w:rsid w:val="0023079C"/>
    <w:rsid w:val="00240960"/>
    <w:rsid w:val="00245125"/>
    <w:rsid w:val="00246739"/>
    <w:rsid w:val="00251ED1"/>
    <w:rsid w:val="0026007D"/>
    <w:rsid w:val="00260AAC"/>
    <w:rsid w:val="00260B7A"/>
    <w:rsid w:val="00260FD6"/>
    <w:rsid w:val="002658D2"/>
    <w:rsid w:val="0027512B"/>
    <w:rsid w:val="00281C89"/>
    <w:rsid w:val="0028214F"/>
    <w:rsid w:val="00282FAA"/>
    <w:rsid w:val="002838BF"/>
    <w:rsid w:val="00286FC3"/>
    <w:rsid w:val="002904A9"/>
    <w:rsid w:val="00296771"/>
    <w:rsid w:val="002A1A28"/>
    <w:rsid w:val="002A23CC"/>
    <w:rsid w:val="002A7B02"/>
    <w:rsid w:val="002A7B66"/>
    <w:rsid w:val="002A7BBA"/>
    <w:rsid w:val="002B6691"/>
    <w:rsid w:val="002C1040"/>
    <w:rsid w:val="002C486B"/>
    <w:rsid w:val="002D0918"/>
    <w:rsid w:val="002D78E9"/>
    <w:rsid w:val="002E78F3"/>
    <w:rsid w:val="002F104F"/>
    <w:rsid w:val="002F1431"/>
    <w:rsid w:val="002F175E"/>
    <w:rsid w:val="002F3A1F"/>
    <w:rsid w:val="002F5A78"/>
    <w:rsid w:val="00311CB0"/>
    <w:rsid w:val="00360C25"/>
    <w:rsid w:val="00362D91"/>
    <w:rsid w:val="003649CC"/>
    <w:rsid w:val="00367685"/>
    <w:rsid w:val="00372D03"/>
    <w:rsid w:val="003772B2"/>
    <w:rsid w:val="003800A8"/>
    <w:rsid w:val="00384754"/>
    <w:rsid w:val="00386C17"/>
    <w:rsid w:val="00392303"/>
    <w:rsid w:val="00393462"/>
    <w:rsid w:val="003A40A8"/>
    <w:rsid w:val="003A7D82"/>
    <w:rsid w:val="003B64CC"/>
    <w:rsid w:val="003C38CF"/>
    <w:rsid w:val="003C4A9F"/>
    <w:rsid w:val="003D0CD1"/>
    <w:rsid w:val="003D1761"/>
    <w:rsid w:val="003E306A"/>
    <w:rsid w:val="003E45E7"/>
    <w:rsid w:val="003F79CF"/>
    <w:rsid w:val="00400519"/>
    <w:rsid w:val="0041153F"/>
    <w:rsid w:val="00411A8E"/>
    <w:rsid w:val="00417ABA"/>
    <w:rsid w:val="0042199A"/>
    <w:rsid w:val="00426D4E"/>
    <w:rsid w:val="00434F3F"/>
    <w:rsid w:val="00440371"/>
    <w:rsid w:val="004416CE"/>
    <w:rsid w:val="0044212E"/>
    <w:rsid w:val="00442B72"/>
    <w:rsid w:val="00462796"/>
    <w:rsid w:val="00463315"/>
    <w:rsid w:val="00463D7E"/>
    <w:rsid w:val="00465EC0"/>
    <w:rsid w:val="00474D9B"/>
    <w:rsid w:val="004906B2"/>
    <w:rsid w:val="0049292C"/>
    <w:rsid w:val="00493B27"/>
    <w:rsid w:val="004958AD"/>
    <w:rsid w:val="004961CF"/>
    <w:rsid w:val="004B1413"/>
    <w:rsid w:val="004C0460"/>
    <w:rsid w:val="004C0D33"/>
    <w:rsid w:val="004C20E0"/>
    <w:rsid w:val="004C37B0"/>
    <w:rsid w:val="004C788C"/>
    <w:rsid w:val="004D7351"/>
    <w:rsid w:val="004E5902"/>
    <w:rsid w:val="004F0247"/>
    <w:rsid w:val="0050480B"/>
    <w:rsid w:val="00506627"/>
    <w:rsid w:val="00506D74"/>
    <w:rsid w:val="00510A26"/>
    <w:rsid w:val="00515B88"/>
    <w:rsid w:val="00523D27"/>
    <w:rsid w:val="00525971"/>
    <w:rsid w:val="00532FA8"/>
    <w:rsid w:val="00533894"/>
    <w:rsid w:val="00540E10"/>
    <w:rsid w:val="00542780"/>
    <w:rsid w:val="005627C0"/>
    <w:rsid w:val="00564849"/>
    <w:rsid w:val="00567A23"/>
    <w:rsid w:val="00570C37"/>
    <w:rsid w:val="00571329"/>
    <w:rsid w:val="00571C00"/>
    <w:rsid w:val="00590696"/>
    <w:rsid w:val="005915F0"/>
    <w:rsid w:val="00591608"/>
    <w:rsid w:val="00595629"/>
    <w:rsid w:val="005A3600"/>
    <w:rsid w:val="005A49AB"/>
    <w:rsid w:val="005B1562"/>
    <w:rsid w:val="005B19F8"/>
    <w:rsid w:val="005C0941"/>
    <w:rsid w:val="005C3BCD"/>
    <w:rsid w:val="005C4248"/>
    <w:rsid w:val="005D6E48"/>
    <w:rsid w:val="005F0BC8"/>
    <w:rsid w:val="00603E85"/>
    <w:rsid w:val="0060649A"/>
    <w:rsid w:val="00606BAA"/>
    <w:rsid w:val="006307F0"/>
    <w:rsid w:val="00634D66"/>
    <w:rsid w:val="00636A02"/>
    <w:rsid w:val="00644CB4"/>
    <w:rsid w:val="00646DE1"/>
    <w:rsid w:val="00653DA1"/>
    <w:rsid w:val="006606FD"/>
    <w:rsid w:val="006622D3"/>
    <w:rsid w:val="00662406"/>
    <w:rsid w:val="0066375C"/>
    <w:rsid w:val="00675689"/>
    <w:rsid w:val="006842E3"/>
    <w:rsid w:val="00687147"/>
    <w:rsid w:val="006B161B"/>
    <w:rsid w:val="006B3948"/>
    <w:rsid w:val="006C10E9"/>
    <w:rsid w:val="006C2C47"/>
    <w:rsid w:val="006C521E"/>
    <w:rsid w:val="006D394A"/>
    <w:rsid w:val="006E19EB"/>
    <w:rsid w:val="006E2EFB"/>
    <w:rsid w:val="006E3EB2"/>
    <w:rsid w:val="006E4072"/>
    <w:rsid w:val="006E7AB3"/>
    <w:rsid w:val="006F2C60"/>
    <w:rsid w:val="00705047"/>
    <w:rsid w:val="007066FF"/>
    <w:rsid w:val="007155A8"/>
    <w:rsid w:val="00721219"/>
    <w:rsid w:val="00731124"/>
    <w:rsid w:val="00737E67"/>
    <w:rsid w:val="00740ACD"/>
    <w:rsid w:val="00741492"/>
    <w:rsid w:val="00751286"/>
    <w:rsid w:val="00754BBE"/>
    <w:rsid w:val="00767BC9"/>
    <w:rsid w:val="00775425"/>
    <w:rsid w:val="00777F3F"/>
    <w:rsid w:val="00784EA8"/>
    <w:rsid w:val="00786448"/>
    <w:rsid w:val="00790457"/>
    <w:rsid w:val="00790DAE"/>
    <w:rsid w:val="0079359B"/>
    <w:rsid w:val="0079399F"/>
    <w:rsid w:val="00794CC2"/>
    <w:rsid w:val="0079766B"/>
    <w:rsid w:val="007A20C4"/>
    <w:rsid w:val="007A3C4B"/>
    <w:rsid w:val="007A3D6B"/>
    <w:rsid w:val="007A6950"/>
    <w:rsid w:val="007A6E7D"/>
    <w:rsid w:val="007B2D07"/>
    <w:rsid w:val="007C42FC"/>
    <w:rsid w:val="007D08A6"/>
    <w:rsid w:val="007E026B"/>
    <w:rsid w:val="007E5422"/>
    <w:rsid w:val="007E5C85"/>
    <w:rsid w:val="007E5F27"/>
    <w:rsid w:val="007F2D9F"/>
    <w:rsid w:val="008011D8"/>
    <w:rsid w:val="00815CC3"/>
    <w:rsid w:val="008168C9"/>
    <w:rsid w:val="008171A9"/>
    <w:rsid w:val="0082753D"/>
    <w:rsid w:val="00831216"/>
    <w:rsid w:val="00843FFE"/>
    <w:rsid w:val="00847668"/>
    <w:rsid w:val="008566BD"/>
    <w:rsid w:val="00860F8D"/>
    <w:rsid w:val="008617E4"/>
    <w:rsid w:val="00874C90"/>
    <w:rsid w:val="008818B0"/>
    <w:rsid w:val="00882026"/>
    <w:rsid w:val="00896BB4"/>
    <w:rsid w:val="008A7D12"/>
    <w:rsid w:val="008C01FD"/>
    <w:rsid w:val="008C1977"/>
    <w:rsid w:val="008E3725"/>
    <w:rsid w:val="008E63AF"/>
    <w:rsid w:val="00900A8E"/>
    <w:rsid w:val="00902047"/>
    <w:rsid w:val="0090265D"/>
    <w:rsid w:val="00903EEF"/>
    <w:rsid w:val="009105CC"/>
    <w:rsid w:val="009168D0"/>
    <w:rsid w:val="00923142"/>
    <w:rsid w:val="0092390E"/>
    <w:rsid w:val="00926054"/>
    <w:rsid w:val="00944E46"/>
    <w:rsid w:val="00946762"/>
    <w:rsid w:val="00956962"/>
    <w:rsid w:val="00957307"/>
    <w:rsid w:val="00967E87"/>
    <w:rsid w:val="009716D0"/>
    <w:rsid w:val="0097460B"/>
    <w:rsid w:val="00974E11"/>
    <w:rsid w:val="00975662"/>
    <w:rsid w:val="00983796"/>
    <w:rsid w:val="0099610E"/>
    <w:rsid w:val="009A61D1"/>
    <w:rsid w:val="009A699A"/>
    <w:rsid w:val="009B746E"/>
    <w:rsid w:val="009C5A0C"/>
    <w:rsid w:val="009D34EA"/>
    <w:rsid w:val="00A03B64"/>
    <w:rsid w:val="00A40A0D"/>
    <w:rsid w:val="00A436C3"/>
    <w:rsid w:val="00A52BC0"/>
    <w:rsid w:val="00A53F9B"/>
    <w:rsid w:val="00A669AC"/>
    <w:rsid w:val="00A67E1F"/>
    <w:rsid w:val="00A71292"/>
    <w:rsid w:val="00A75F7D"/>
    <w:rsid w:val="00A826B2"/>
    <w:rsid w:val="00A86037"/>
    <w:rsid w:val="00A86E63"/>
    <w:rsid w:val="00A87F42"/>
    <w:rsid w:val="00A90103"/>
    <w:rsid w:val="00A95841"/>
    <w:rsid w:val="00AA272E"/>
    <w:rsid w:val="00AA2E4E"/>
    <w:rsid w:val="00AA4A92"/>
    <w:rsid w:val="00AA4AE2"/>
    <w:rsid w:val="00AA71BA"/>
    <w:rsid w:val="00AB2DC3"/>
    <w:rsid w:val="00AC0136"/>
    <w:rsid w:val="00AC0A1E"/>
    <w:rsid w:val="00AC35AD"/>
    <w:rsid w:val="00AC3BD6"/>
    <w:rsid w:val="00AC65D8"/>
    <w:rsid w:val="00AD34DE"/>
    <w:rsid w:val="00AD60A3"/>
    <w:rsid w:val="00AE531C"/>
    <w:rsid w:val="00AE6F0E"/>
    <w:rsid w:val="00AF4436"/>
    <w:rsid w:val="00B1243B"/>
    <w:rsid w:val="00B17646"/>
    <w:rsid w:val="00B239CE"/>
    <w:rsid w:val="00B23DE4"/>
    <w:rsid w:val="00B302B0"/>
    <w:rsid w:val="00B30602"/>
    <w:rsid w:val="00B40508"/>
    <w:rsid w:val="00B43A64"/>
    <w:rsid w:val="00B43F5A"/>
    <w:rsid w:val="00B46FDC"/>
    <w:rsid w:val="00B513AE"/>
    <w:rsid w:val="00B55380"/>
    <w:rsid w:val="00B57D18"/>
    <w:rsid w:val="00B57DC0"/>
    <w:rsid w:val="00B61377"/>
    <w:rsid w:val="00B61A2F"/>
    <w:rsid w:val="00B6327E"/>
    <w:rsid w:val="00B63A07"/>
    <w:rsid w:val="00B65911"/>
    <w:rsid w:val="00B66871"/>
    <w:rsid w:val="00B811E5"/>
    <w:rsid w:val="00B8408F"/>
    <w:rsid w:val="00B86E34"/>
    <w:rsid w:val="00BA37E2"/>
    <w:rsid w:val="00BB43EE"/>
    <w:rsid w:val="00BB52E3"/>
    <w:rsid w:val="00BC38A7"/>
    <w:rsid w:val="00BC679F"/>
    <w:rsid w:val="00BD4935"/>
    <w:rsid w:val="00BE3285"/>
    <w:rsid w:val="00BE32DA"/>
    <w:rsid w:val="00BE4CB1"/>
    <w:rsid w:val="00BE4F9A"/>
    <w:rsid w:val="00BE6EB8"/>
    <w:rsid w:val="00C04793"/>
    <w:rsid w:val="00C24DE2"/>
    <w:rsid w:val="00C26AE4"/>
    <w:rsid w:val="00C348D5"/>
    <w:rsid w:val="00C349EE"/>
    <w:rsid w:val="00C34D2D"/>
    <w:rsid w:val="00C365C3"/>
    <w:rsid w:val="00C46CC9"/>
    <w:rsid w:val="00C502AB"/>
    <w:rsid w:val="00C6226C"/>
    <w:rsid w:val="00C62B0F"/>
    <w:rsid w:val="00C7497C"/>
    <w:rsid w:val="00C80EE4"/>
    <w:rsid w:val="00C84F2D"/>
    <w:rsid w:val="00C8508E"/>
    <w:rsid w:val="00C8601B"/>
    <w:rsid w:val="00C8620B"/>
    <w:rsid w:val="00C908FF"/>
    <w:rsid w:val="00C95FFD"/>
    <w:rsid w:val="00CA4ED6"/>
    <w:rsid w:val="00CB25BE"/>
    <w:rsid w:val="00CB5A2A"/>
    <w:rsid w:val="00CB7719"/>
    <w:rsid w:val="00CC0F34"/>
    <w:rsid w:val="00CC3A63"/>
    <w:rsid w:val="00CC77F6"/>
    <w:rsid w:val="00CD5498"/>
    <w:rsid w:val="00CE0CCB"/>
    <w:rsid w:val="00CE266A"/>
    <w:rsid w:val="00CE3C89"/>
    <w:rsid w:val="00CE5848"/>
    <w:rsid w:val="00CF27EB"/>
    <w:rsid w:val="00CF3996"/>
    <w:rsid w:val="00CF4E71"/>
    <w:rsid w:val="00CF55B7"/>
    <w:rsid w:val="00CF7993"/>
    <w:rsid w:val="00D04980"/>
    <w:rsid w:val="00D06160"/>
    <w:rsid w:val="00D23904"/>
    <w:rsid w:val="00D23C78"/>
    <w:rsid w:val="00D252BF"/>
    <w:rsid w:val="00D261DB"/>
    <w:rsid w:val="00D26B24"/>
    <w:rsid w:val="00D32A20"/>
    <w:rsid w:val="00D341A4"/>
    <w:rsid w:val="00D41FF2"/>
    <w:rsid w:val="00D42F9A"/>
    <w:rsid w:val="00D5172A"/>
    <w:rsid w:val="00D63F00"/>
    <w:rsid w:val="00D65EE3"/>
    <w:rsid w:val="00D81B49"/>
    <w:rsid w:val="00D843AD"/>
    <w:rsid w:val="00D90F66"/>
    <w:rsid w:val="00D93467"/>
    <w:rsid w:val="00DC0234"/>
    <w:rsid w:val="00DC238D"/>
    <w:rsid w:val="00DD3939"/>
    <w:rsid w:val="00DD7368"/>
    <w:rsid w:val="00DE0961"/>
    <w:rsid w:val="00DE46AF"/>
    <w:rsid w:val="00DE7A50"/>
    <w:rsid w:val="00DF0AA4"/>
    <w:rsid w:val="00DF1BAF"/>
    <w:rsid w:val="00E108B4"/>
    <w:rsid w:val="00E14349"/>
    <w:rsid w:val="00E210AB"/>
    <w:rsid w:val="00E21687"/>
    <w:rsid w:val="00E313AD"/>
    <w:rsid w:val="00E33BCE"/>
    <w:rsid w:val="00E3595C"/>
    <w:rsid w:val="00E43F71"/>
    <w:rsid w:val="00E638CD"/>
    <w:rsid w:val="00E71B25"/>
    <w:rsid w:val="00E878F0"/>
    <w:rsid w:val="00EA6F4A"/>
    <w:rsid w:val="00EB56E2"/>
    <w:rsid w:val="00EB573E"/>
    <w:rsid w:val="00EC53C7"/>
    <w:rsid w:val="00EC6803"/>
    <w:rsid w:val="00EC6B94"/>
    <w:rsid w:val="00ED0EB0"/>
    <w:rsid w:val="00EE139A"/>
    <w:rsid w:val="00EE782F"/>
    <w:rsid w:val="00EE7886"/>
    <w:rsid w:val="00EF1595"/>
    <w:rsid w:val="00EF4D34"/>
    <w:rsid w:val="00EF7B6C"/>
    <w:rsid w:val="00F20521"/>
    <w:rsid w:val="00F31293"/>
    <w:rsid w:val="00F318CE"/>
    <w:rsid w:val="00F369E2"/>
    <w:rsid w:val="00F529D6"/>
    <w:rsid w:val="00F67C55"/>
    <w:rsid w:val="00F70A96"/>
    <w:rsid w:val="00F71E26"/>
    <w:rsid w:val="00F728AB"/>
    <w:rsid w:val="00F72911"/>
    <w:rsid w:val="00F76DA0"/>
    <w:rsid w:val="00F805C9"/>
    <w:rsid w:val="00F80EDA"/>
    <w:rsid w:val="00F86025"/>
    <w:rsid w:val="00F87790"/>
    <w:rsid w:val="00F90165"/>
    <w:rsid w:val="00F907F6"/>
    <w:rsid w:val="00FA00BF"/>
    <w:rsid w:val="00FA12D9"/>
    <w:rsid w:val="00FA4304"/>
    <w:rsid w:val="00FA4F4F"/>
    <w:rsid w:val="00FB1559"/>
    <w:rsid w:val="00FB23E0"/>
    <w:rsid w:val="00FC1556"/>
    <w:rsid w:val="00FD0F5A"/>
    <w:rsid w:val="00FD759C"/>
    <w:rsid w:val="00FE657D"/>
    <w:rsid w:val="00FF027B"/>
    <w:rsid w:val="00FF2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091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 Знак2, Знак2 Знак"/>
    <w:basedOn w:val="a"/>
    <w:next w:val="a"/>
    <w:link w:val="21"/>
    <w:uiPriority w:val="9"/>
    <w:qFormat/>
    <w:rsid w:val="001837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 Знак, Знак3, Знак3 Знак"/>
    <w:basedOn w:val="a"/>
    <w:next w:val="a"/>
    <w:link w:val="30"/>
    <w:qFormat/>
    <w:rsid w:val="006E7A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D091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nhideWhenUsed/>
    <w:qFormat/>
    <w:rsid w:val="007E54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7E542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aliases w:val="Text_s1"/>
    <w:basedOn w:val="a"/>
    <w:next w:val="a"/>
    <w:link w:val="80"/>
    <w:qFormat/>
    <w:rsid w:val="002D0918"/>
    <w:pPr>
      <w:spacing w:before="240" w:after="60" w:line="276" w:lineRule="auto"/>
      <w:outlineLvl w:val="7"/>
    </w:pPr>
    <w:rPr>
      <w:rFonts w:ascii="Calibri" w:hAnsi="Calibri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4C37B0"/>
    <w:rPr>
      <w:sz w:val="20"/>
      <w:szCs w:val="20"/>
    </w:rPr>
  </w:style>
  <w:style w:type="character" w:styleId="a4">
    <w:name w:val="footnote reference"/>
    <w:semiHidden/>
    <w:rsid w:val="004C37B0"/>
    <w:rPr>
      <w:vertAlign w:val="superscript"/>
    </w:rPr>
  </w:style>
  <w:style w:type="paragraph" w:customStyle="1" w:styleId="11">
    <w:name w:val="Обычный1"/>
    <w:rsid w:val="004C37B0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12">
    <w:name w:val="Основной текст с отступом1"/>
    <w:basedOn w:val="a"/>
    <w:rsid w:val="004C37B0"/>
    <w:pPr>
      <w:widowControl w:val="0"/>
      <w:tabs>
        <w:tab w:val="left" w:pos="3600"/>
      </w:tabs>
      <w:suppressAutoHyphens/>
      <w:overflowPunct w:val="0"/>
      <w:autoSpaceDE w:val="0"/>
      <w:ind w:left="3600" w:hanging="2700"/>
    </w:pPr>
    <w:rPr>
      <w:sz w:val="28"/>
      <w:szCs w:val="20"/>
      <w:lang w:eastAsia="ar-SA"/>
    </w:rPr>
  </w:style>
  <w:style w:type="paragraph" w:styleId="a5">
    <w:name w:val="Document Map"/>
    <w:basedOn w:val="a"/>
    <w:link w:val="a6"/>
    <w:rsid w:val="004C37B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ody Text Indent"/>
    <w:aliases w:val="Основной текст 1,Нумерованный список !!,Надин стиль"/>
    <w:basedOn w:val="a"/>
    <w:link w:val="a8"/>
    <w:rsid w:val="001837D4"/>
    <w:pPr>
      <w:spacing w:before="120" w:after="120"/>
      <w:ind w:firstLine="902"/>
      <w:jc w:val="both"/>
    </w:pPr>
    <w:rPr>
      <w:lang w:eastAsia="ar-SA"/>
    </w:rPr>
  </w:style>
  <w:style w:type="character" w:customStyle="1" w:styleId="21">
    <w:name w:val="Заголовок 2 Знак"/>
    <w:aliases w:val=" Знак2 Знак1, Знак2 Знак Знак"/>
    <w:link w:val="20"/>
    <w:uiPriority w:val="9"/>
    <w:rsid w:val="001837D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,Надин стиль Знак"/>
    <w:link w:val="a7"/>
    <w:rsid w:val="001837D4"/>
    <w:rPr>
      <w:sz w:val="24"/>
      <w:szCs w:val="24"/>
      <w:lang w:val="ru-RU" w:eastAsia="ar-SA" w:bidi="ar-SA"/>
    </w:rPr>
  </w:style>
  <w:style w:type="paragraph" w:styleId="a9">
    <w:name w:val="header"/>
    <w:aliases w:val="ВерхКолонтитул"/>
    <w:basedOn w:val="a"/>
    <w:link w:val="aa"/>
    <w:rsid w:val="00F20521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rsid w:val="00F205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ВерхКолонтитул Знак"/>
    <w:link w:val="a9"/>
    <w:rsid w:val="00F20521"/>
    <w:rPr>
      <w:sz w:val="24"/>
      <w:szCs w:val="24"/>
      <w:lang w:val="ru-RU" w:eastAsia="ru-RU" w:bidi="ar-SA"/>
    </w:rPr>
  </w:style>
  <w:style w:type="paragraph" w:styleId="13">
    <w:name w:val="toc 1"/>
    <w:basedOn w:val="a"/>
    <w:next w:val="a"/>
    <w:autoRedefine/>
    <w:uiPriority w:val="39"/>
    <w:qFormat/>
    <w:rsid w:val="00F20521"/>
  </w:style>
  <w:style w:type="character" w:styleId="ad">
    <w:name w:val="page number"/>
    <w:basedOn w:val="a0"/>
    <w:rsid w:val="00F20521"/>
  </w:style>
  <w:style w:type="character" w:customStyle="1" w:styleId="ac">
    <w:name w:val="Нижний колонтитул Знак"/>
    <w:link w:val="ab"/>
    <w:rsid w:val="00F20521"/>
    <w:rPr>
      <w:sz w:val="24"/>
      <w:szCs w:val="24"/>
      <w:lang w:val="ru-RU" w:eastAsia="ru-RU" w:bidi="ar-SA"/>
    </w:rPr>
  </w:style>
  <w:style w:type="paragraph" w:customStyle="1" w:styleId="3TimesNewRoman12">
    <w:name w:val="Стиль Заголовок 3 + Times New Roman Синий По центру После:  12 пт"/>
    <w:basedOn w:val="3"/>
    <w:rsid w:val="006E7AB3"/>
    <w:pPr>
      <w:spacing w:before="360" w:after="360"/>
      <w:jc w:val="center"/>
    </w:pPr>
    <w:rPr>
      <w:rFonts w:ascii="Times New Roman" w:hAnsi="Times New Roman" w:cs="Times New Roman"/>
      <w:color w:val="0000FF"/>
      <w:spacing w:val="26"/>
      <w:szCs w:val="20"/>
    </w:rPr>
  </w:style>
  <w:style w:type="table" w:styleId="ae">
    <w:name w:val="Table Grid"/>
    <w:basedOn w:val="a1"/>
    <w:uiPriority w:val="59"/>
    <w:rsid w:val="006E7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"/>
    <w:next w:val="a"/>
    <w:autoRedefine/>
    <w:uiPriority w:val="39"/>
    <w:qFormat/>
    <w:rsid w:val="00FA00BF"/>
    <w:pPr>
      <w:tabs>
        <w:tab w:val="right" w:leader="dot" w:pos="9786"/>
      </w:tabs>
      <w:spacing w:line="360" w:lineRule="auto"/>
      <w:ind w:left="240"/>
    </w:pPr>
  </w:style>
  <w:style w:type="paragraph" w:styleId="31">
    <w:name w:val="toc 3"/>
    <w:basedOn w:val="a"/>
    <w:next w:val="a"/>
    <w:autoRedefine/>
    <w:uiPriority w:val="39"/>
    <w:qFormat/>
    <w:rsid w:val="00CB7719"/>
    <w:pPr>
      <w:ind w:left="480"/>
    </w:pPr>
  </w:style>
  <w:style w:type="character" w:styleId="af">
    <w:name w:val="Hyperlink"/>
    <w:uiPriority w:val="99"/>
    <w:rsid w:val="00CB7719"/>
    <w:rPr>
      <w:color w:val="0000FF"/>
      <w:u w:val="single"/>
    </w:rPr>
  </w:style>
  <w:style w:type="character" w:customStyle="1" w:styleId="50">
    <w:name w:val="Заголовок 5 Знак"/>
    <w:link w:val="5"/>
    <w:rsid w:val="007E54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7E5422"/>
    <w:rPr>
      <w:rFonts w:ascii="Calibri" w:eastAsia="Times New Roman" w:hAnsi="Calibri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4D73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4">
    <w:name w:val="Font Style54"/>
    <w:rsid w:val="00F71E26"/>
    <w:rPr>
      <w:color w:val="000000"/>
      <w:sz w:val="22"/>
      <w:szCs w:val="22"/>
    </w:rPr>
  </w:style>
  <w:style w:type="paragraph" w:customStyle="1" w:styleId="Style4">
    <w:name w:val="Style4"/>
    <w:basedOn w:val="a"/>
    <w:next w:val="a"/>
    <w:rsid w:val="00F71E26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6">
    <w:name w:val="Style6"/>
    <w:basedOn w:val="a"/>
    <w:next w:val="a"/>
    <w:rsid w:val="00F71E26"/>
    <w:pPr>
      <w:widowControl w:val="0"/>
      <w:autoSpaceDE w:val="0"/>
      <w:autoSpaceDN w:val="0"/>
      <w:adjustRightInd w:val="0"/>
      <w:spacing w:line="271" w:lineRule="exact"/>
      <w:ind w:firstLine="216"/>
    </w:pPr>
  </w:style>
  <w:style w:type="paragraph" w:customStyle="1" w:styleId="Style13">
    <w:name w:val="Style13"/>
    <w:basedOn w:val="a"/>
    <w:next w:val="a"/>
    <w:rsid w:val="00F71E26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next w:val="a"/>
    <w:rsid w:val="00F71E26"/>
    <w:pPr>
      <w:widowControl w:val="0"/>
      <w:autoSpaceDE w:val="0"/>
      <w:autoSpaceDN w:val="0"/>
      <w:adjustRightInd w:val="0"/>
    </w:pPr>
  </w:style>
  <w:style w:type="character" w:customStyle="1" w:styleId="FontStyle58">
    <w:name w:val="Font Style58"/>
    <w:rsid w:val="00F71E26"/>
    <w:rPr>
      <w:i/>
      <w:iCs/>
      <w:color w:val="000000"/>
      <w:sz w:val="30"/>
      <w:szCs w:val="30"/>
    </w:rPr>
  </w:style>
  <w:style w:type="paragraph" w:customStyle="1" w:styleId="Style23">
    <w:name w:val="Style23"/>
    <w:basedOn w:val="a"/>
    <w:next w:val="a"/>
    <w:rsid w:val="00F71E26"/>
    <w:pPr>
      <w:widowControl w:val="0"/>
      <w:autoSpaceDE w:val="0"/>
      <w:autoSpaceDN w:val="0"/>
      <w:adjustRightInd w:val="0"/>
    </w:pPr>
  </w:style>
  <w:style w:type="character" w:customStyle="1" w:styleId="FontStyle55">
    <w:name w:val="Font Style55"/>
    <w:rsid w:val="00F71E26"/>
    <w:rPr>
      <w:b/>
      <w:bCs/>
      <w:i/>
      <w:iCs/>
      <w:color w:val="000000"/>
      <w:sz w:val="26"/>
      <w:szCs w:val="26"/>
    </w:rPr>
  </w:style>
  <w:style w:type="paragraph" w:customStyle="1" w:styleId="Style24">
    <w:name w:val="Style24"/>
    <w:basedOn w:val="a"/>
    <w:next w:val="a"/>
    <w:rsid w:val="00F71E26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next w:val="a"/>
    <w:rsid w:val="00F71E26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a"/>
    <w:next w:val="a"/>
    <w:rsid w:val="00F71E26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next w:val="a"/>
    <w:rsid w:val="00F71E26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F71E26"/>
    <w:rPr>
      <w:rFonts w:ascii="Trebuchet MS" w:hAnsi="Trebuchet MS" w:cs="Trebuchet MS"/>
      <w:b/>
      <w:bCs/>
      <w:color w:val="000000"/>
      <w:sz w:val="20"/>
      <w:szCs w:val="20"/>
    </w:rPr>
  </w:style>
  <w:style w:type="paragraph" w:customStyle="1" w:styleId="Style31">
    <w:name w:val="Style31"/>
    <w:basedOn w:val="a"/>
    <w:next w:val="a"/>
    <w:rsid w:val="00F71E26"/>
    <w:pPr>
      <w:widowControl w:val="0"/>
      <w:autoSpaceDE w:val="0"/>
      <w:autoSpaceDN w:val="0"/>
      <w:adjustRightInd w:val="0"/>
    </w:pPr>
  </w:style>
  <w:style w:type="character" w:customStyle="1" w:styleId="FontStyle63">
    <w:name w:val="Font Style63"/>
    <w:rsid w:val="00F71E26"/>
    <w:rPr>
      <w:b/>
      <w:bCs/>
      <w:color w:val="000000"/>
      <w:sz w:val="22"/>
      <w:szCs w:val="22"/>
    </w:rPr>
  </w:style>
  <w:style w:type="paragraph" w:customStyle="1" w:styleId="Style42">
    <w:name w:val="Style42"/>
    <w:basedOn w:val="a"/>
    <w:next w:val="a"/>
    <w:rsid w:val="00F71E26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next w:val="a"/>
    <w:rsid w:val="00F71E26"/>
    <w:pPr>
      <w:widowControl w:val="0"/>
      <w:autoSpaceDE w:val="0"/>
      <w:autoSpaceDN w:val="0"/>
      <w:adjustRightInd w:val="0"/>
    </w:pPr>
  </w:style>
  <w:style w:type="paragraph" w:customStyle="1" w:styleId="Style40">
    <w:name w:val="Style40"/>
    <w:basedOn w:val="a"/>
    <w:next w:val="a"/>
    <w:rsid w:val="00F71E26"/>
    <w:pPr>
      <w:widowControl w:val="0"/>
      <w:autoSpaceDE w:val="0"/>
      <w:autoSpaceDN w:val="0"/>
      <w:adjustRightInd w:val="0"/>
    </w:pPr>
  </w:style>
  <w:style w:type="paragraph" w:customStyle="1" w:styleId="Style43">
    <w:name w:val="Style43"/>
    <w:basedOn w:val="a"/>
    <w:next w:val="a"/>
    <w:rsid w:val="00F71E26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a"/>
    <w:next w:val="a"/>
    <w:rsid w:val="00F71E26"/>
    <w:pPr>
      <w:widowControl w:val="0"/>
      <w:autoSpaceDE w:val="0"/>
      <w:autoSpaceDN w:val="0"/>
      <w:adjustRightInd w:val="0"/>
    </w:pPr>
  </w:style>
  <w:style w:type="paragraph" w:customStyle="1" w:styleId="Style51">
    <w:name w:val="Style51"/>
    <w:basedOn w:val="a"/>
    <w:next w:val="a"/>
    <w:rsid w:val="00F71E26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F71E26"/>
    <w:rPr>
      <w:color w:val="000000"/>
      <w:sz w:val="26"/>
      <w:szCs w:val="26"/>
    </w:rPr>
  </w:style>
  <w:style w:type="paragraph" w:customStyle="1" w:styleId="Style2">
    <w:name w:val="Style2"/>
    <w:basedOn w:val="a"/>
    <w:next w:val="a"/>
    <w:rsid w:val="00F71E26"/>
    <w:pPr>
      <w:widowControl w:val="0"/>
      <w:autoSpaceDE w:val="0"/>
      <w:autoSpaceDN w:val="0"/>
      <w:adjustRightInd w:val="0"/>
    </w:pPr>
  </w:style>
  <w:style w:type="character" w:customStyle="1" w:styleId="14">
    <w:name w:val="Верхний колонтитул Знак1"/>
    <w:aliases w:val="ВерхКолонтитул Знак1"/>
    <w:locked/>
    <w:rsid w:val="00D5172A"/>
    <w:rPr>
      <w:sz w:val="24"/>
      <w:szCs w:val="24"/>
    </w:rPr>
  </w:style>
  <w:style w:type="character" w:customStyle="1" w:styleId="10">
    <w:name w:val="Заголовок 1 Знак"/>
    <w:link w:val="1"/>
    <w:rsid w:val="002D0918"/>
    <w:rPr>
      <w:rFonts w:ascii="Cambria" w:hAnsi="Cambria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semiHidden/>
    <w:rsid w:val="002D0918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80">
    <w:name w:val="Заголовок 8 Знак"/>
    <w:aliases w:val="Text_s1 Знак"/>
    <w:link w:val="8"/>
    <w:rsid w:val="002D0918"/>
    <w:rPr>
      <w:rFonts w:ascii="Calibri" w:hAnsi="Calibri"/>
      <w:i/>
      <w:iCs/>
      <w:sz w:val="24"/>
      <w:szCs w:val="24"/>
      <w:lang w:eastAsia="en-US"/>
    </w:rPr>
  </w:style>
  <w:style w:type="paragraph" w:styleId="32">
    <w:name w:val="Body Text Indent 3"/>
    <w:basedOn w:val="a"/>
    <w:link w:val="33"/>
    <w:rsid w:val="002D0918"/>
    <w:pPr>
      <w:ind w:firstLine="284"/>
      <w:jc w:val="both"/>
    </w:pPr>
    <w:rPr>
      <w:szCs w:val="20"/>
    </w:rPr>
  </w:style>
  <w:style w:type="character" w:customStyle="1" w:styleId="33">
    <w:name w:val="Основной текст с отступом 3 Знак"/>
    <w:link w:val="32"/>
    <w:rsid w:val="002D0918"/>
    <w:rPr>
      <w:sz w:val="24"/>
    </w:rPr>
  </w:style>
  <w:style w:type="paragraph" w:styleId="23">
    <w:name w:val="Body Text Indent 2"/>
    <w:basedOn w:val="a"/>
    <w:link w:val="24"/>
    <w:rsid w:val="002D0918"/>
    <w:pPr>
      <w:ind w:firstLine="283"/>
      <w:jc w:val="both"/>
    </w:pPr>
    <w:rPr>
      <w:szCs w:val="20"/>
    </w:rPr>
  </w:style>
  <w:style w:type="character" w:customStyle="1" w:styleId="24">
    <w:name w:val="Основной текст с отступом 2 Знак"/>
    <w:link w:val="23"/>
    <w:rsid w:val="002D0918"/>
    <w:rPr>
      <w:sz w:val="24"/>
    </w:rPr>
  </w:style>
  <w:style w:type="character" w:customStyle="1" w:styleId="a6">
    <w:name w:val="Схема документа Знак"/>
    <w:link w:val="a5"/>
    <w:rsid w:val="002D0918"/>
    <w:rPr>
      <w:rFonts w:ascii="Tahoma" w:hAnsi="Tahoma" w:cs="Tahoma"/>
      <w:shd w:val="clear" w:color="auto" w:fill="000080"/>
    </w:rPr>
  </w:style>
  <w:style w:type="paragraph" w:customStyle="1" w:styleId="Style14">
    <w:name w:val="Style14"/>
    <w:basedOn w:val="a"/>
    <w:next w:val="a"/>
    <w:rsid w:val="002D0918"/>
    <w:pPr>
      <w:widowControl w:val="0"/>
      <w:autoSpaceDE w:val="0"/>
      <w:autoSpaceDN w:val="0"/>
      <w:adjustRightInd w:val="0"/>
    </w:pPr>
  </w:style>
  <w:style w:type="character" w:customStyle="1" w:styleId="FontStyle56">
    <w:name w:val="Font Style56"/>
    <w:rsid w:val="002D0918"/>
    <w:rPr>
      <w:rFonts w:ascii="Franklin Gothic Medium" w:hAnsi="Franklin Gothic Medium" w:cs="Franklin Gothic Medium"/>
      <w:color w:val="000000"/>
      <w:sz w:val="26"/>
      <w:szCs w:val="26"/>
    </w:rPr>
  </w:style>
  <w:style w:type="paragraph" w:customStyle="1" w:styleId="Style20">
    <w:name w:val="Style20"/>
    <w:basedOn w:val="a"/>
    <w:next w:val="a"/>
    <w:rsid w:val="002D0918"/>
    <w:pPr>
      <w:widowControl w:val="0"/>
      <w:autoSpaceDE w:val="0"/>
      <w:autoSpaceDN w:val="0"/>
      <w:adjustRightInd w:val="0"/>
    </w:pPr>
  </w:style>
  <w:style w:type="character" w:customStyle="1" w:styleId="FontStyle57">
    <w:name w:val="Font Style57"/>
    <w:rsid w:val="002D0918"/>
    <w:rPr>
      <w:rFonts w:ascii="Trebuchet MS" w:hAnsi="Trebuchet MS" w:cs="Trebuchet MS"/>
      <w:b/>
      <w:bCs/>
      <w:color w:val="000000"/>
      <w:sz w:val="20"/>
      <w:szCs w:val="20"/>
    </w:rPr>
  </w:style>
  <w:style w:type="paragraph" w:customStyle="1" w:styleId="Style21">
    <w:name w:val="Style21"/>
    <w:basedOn w:val="a"/>
    <w:next w:val="a"/>
    <w:rsid w:val="002D0918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next w:val="a"/>
    <w:rsid w:val="002D0918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next w:val="a"/>
    <w:rsid w:val="002D0918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a"/>
    <w:next w:val="a"/>
    <w:rsid w:val="002D0918"/>
    <w:pPr>
      <w:widowControl w:val="0"/>
      <w:autoSpaceDE w:val="0"/>
      <w:autoSpaceDN w:val="0"/>
      <w:adjustRightInd w:val="0"/>
    </w:pPr>
  </w:style>
  <w:style w:type="paragraph" w:customStyle="1" w:styleId="Style36">
    <w:name w:val="Style36"/>
    <w:basedOn w:val="a"/>
    <w:next w:val="a"/>
    <w:rsid w:val="002D0918"/>
    <w:pPr>
      <w:widowControl w:val="0"/>
      <w:autoSpaceDE w:val="0"/>
      <w:autoSpaceDN w:val="0"/>
      <w:adjustRightInd w:val="0"/>
    </w:pPr>
  </w:style>
  <w:style w:type="character" w:customStyle="1" w:styleId="FontStyle60">
    <w:name w:val="Font Style60"/>
    <w:rsid w:val="002D0918"/>
    <w:rPr>
      <w:rFonts w:ascii="Trebuchet MS" w:hAnsi="Trebuchet MS" w:cs="Trebuchet MS"/>
      <w:b/>
      <w:bCs/>
      <w:color w:val="000000"/>
    </w:rPr>
  </w:style>
  <w:style w:type="paragraph" w:customStyle="1" w:styleId="Style38">
    <w:name w:val="Style38"/>
    <w:basedOn w:val="a"/>
    <w:next w:val="a"/>
    <w:rsid w:val="002D0918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a"/>
    <w:next w:val="a"/>
    <w:rsid w:val="002D0918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a"/>
    <w:next w:val="a"/>
    <w:rsid w:val="002D0918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"/>
    <w:next w:val="a"/>
    <w:rsid w:val="002D0918"/>
    <w:pPr>
      <w:widowControl w:val="0"/>
      <w:autoSpaceDE w:val="0"/>
      <w:autoSpaceDN w:val="0"/>
      <w:adjustRightInd w:val="0"/>
    </w:pPr>
  </w:style>
  <w:style w:type="paragraph" w:customStyle="1" w:styleId="Style47">
    <w:name w:val="Style47"/>
    <w:basedOn w:val="a"/>
    <w:next w:val="a"/>
    <w:rsid w:val="002D0918"/>
    <w:pPr>
      <w:widowControl w:val="0"/>
      <w:autoSpaceDE w:val="0"/>
      <w:autoSpaceDN w:val="0"/>
      <w:adjustRightInd w:val="0"/>
    </w:pPr>
  </w:style>
  <w:style w:type="paragraph" w:customStyle="1" w:styleId="Style45">
    <w:name w:val="Style45"/>
    <w:basedOn w:val="a"/>
    <w:next w:val="a"/>
    <w:rsid w:val="002D0918"/>
    <w:pPr>
      <w:widowControl w:val="0"/>
      <w:autoSpaceDE w:val="0"/>
      <w:autoSpaceDN w:val="0"/>
      <w:adjustRightInd w:val="0"/>
    </w:pPr>
  </w:style>
  <w:style w:type="paragraph" w:customStyle="1" w:styleId="Style48">
    <w:name w:val="Style48"/>
    <w:basedOn w:val="a"/>
    <w:next w:val="a"/>
    <w:rsid w:val="002D0918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2D0918"/>
    <w:rPr>
      <w:color w:val="000000"/>
      <w:sz w:val="16"/>
      <w:szCs w:val="16"/>
    </w:rPr>
  </w:style>
  <w:style w:type="paragraph" w:customStyle="1" w:styleId="Style50">
    <w:name w:val="Style50"/>
    <w:basedOn w:val="a"/>
    <w:next w:val="a"/>
    <w:rsid w:val="002D0918"/>
    <w:pPr>
      <w:widowControl w:val="0"/>
      <w:autoSpaceDE w:val="0"/>
      <w:autoSpaceDN w:val="0"/>
      <w:adjustRightInd w:val="0"/>
    </w:pPr>
  </w:style>
  <w:style w:type="paragraph" w:styleId="41">
    <w:name w:val="toc 4"/>
    <w:basedOn w:val="a"/>
    <w:next w:val="a"/>
    <w:autoRedefine/>
    <w:uiPriority w:val="39"/>
    <w:rsid w:val="002D0918"/>
    <w:pPr>
      <w:ind w:left="720"/>
    </w:pPr>
    <w:rPr>
      <w:sz w:val="26"/>
      <w:u w:val="single"/>
    </w:rPr>
  </w:style>
  <w:style w:type="character" w:customStyle="1" w:styleId="30">
    <w:name w:val="Заголовок 3 Знак"/>
    <w:aliases w:val=" Знак Знак, Знак3 Знак1, Знак3 Знак Знак"/>
    <w:link w:val="3"/>
    <w:rsid w:val="002D0918"/>
    <w:rPr>
      <w:rFonts w:ascii="Arial" w:hAnsi="Arial" w:cs="Arial"/>
      <w:b/>
      <w:bCs/>
      <w:sz w:val="26"/>
      <w:szCs w:val="26"/>
    </w:rPr>
  </w:style>
  <w:style w:type="paragraph" w:styleId="af1">
    <w:name w:val="Body Text"/>
    <w:aliases w:val="Body single,bt,Body Text Char"/>
    <w:basedOn w:val="a"/>
    <w:link w:val="15"/>
    <w:rsid w:val="002D0918"/>
    <w:pPr>
      <w:spacing w:after="120"/>
    </w:pPr>
  </w:style>
  <w:style w:type="character" w:customStyle="1" w:styleId="af2">
    <w:name w:val="Основной текст Знак"/>
    <w:rsid w:val="002D0918"/>
    <w:rPr>
      <w:sz w:val="24"/>
      <w:szCs w:val="24"/>
    </w:rPr>
  </w:style>
  <w:style w:type="character" w:customStyle="1" w:styleId="15">
    <w:name w:val="Основной текст Знак1"/>
    <w:aliases w:val="Body single Знак,bt Знак,Body Text Char Знак"/>
    <w:link w:val="af1"/>
    <w:rsid w:val="002D0918"/>
    <w:rPr>
      <w:sz w:val="24"/>
      <w:szCs w:val="24"/>
    </w:rPr>
  </w:style>
  <w:style w:type="paragraph" w:customStyle="1" w:styleId="af3">
    <w:name w:val="Знак"/>
    <w:basedOn w:val="a"/>
    <w:rsid w:val="002D091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4">
    <w:name w:val="Красная строка3"/>
    <w:basedOn w:val="af1"/>
    <w:rsid w:val="002D0918"/>
    <w:pPr>
      <w:suppressAutoHyphens/>
      <w:ind w:firstLine="210"/>
    </w:pPr>
    <w:rPr>
      <w:lang w:eastAsia="ar-SA"/>
    </w:rPr>
  </w:style>
  <w:style w:type="paragraph" w:customStyle="1" w:styleId="af4">
    <w:name w:val="Егор"/>
    <w:basedOn w:val="a"/>
    <w:qFormat/>
    <w:rsid w:val="002D0918"/>
    <w:pPr>
      <w:spacing w:line="276" w:lineRule="auto"/>
      <w:ind w:firstLine="851"/>
      <w:jc w:val="center"/>
    </w:pPr>
    <w:rPr>
      <w:b/>
      <w:bCs/>
      <w:sz w:val="28"/>
      <w:szCs w:val="26"/>
    </w:rPr>
  </w:style>
  <w:style w:type="paragraph" w:customStyle="1" w:styleId="16">
    <w:name w:val="Егор1"/>
    <w:basedOn w:val="a"/>
    <w:link w:val="17"/>
    <w:qFormat/>
    <w:rsid w:val="002D0918"/>
    <w:pPr>
      <w:spacing w:before="100" w:beforeAutospacing="1" w:after="240" w:line="276" w:lineRule="auto"/>
      <w:ind w:left="851"/>
      <w:jc w:val="center"/>
    </w:pPr>
    <w:rPr>
      <w:b/>
      <w:bCs/>
      <w:sz w:val="28"/>
      <w:szCs w:val="26"/>
    </w:rPr>
  </w:style>
  <w:style w:type="character" w:styleId="af5">
    <w:name w:val="Emphasis"/>
    <w:qFormat/>
    <w:rsid w:val="002D0918"/>
    <w:rPr>
      <w:i/>
      <w:iCs/>
    </w:rPr>
  </w:style>
  <w:style w:type="paragraph" w:customStyle="1" w:styleId="2">
    <w:name w:val="Егор2"/>
    <w:basedOn w:val="a"/>
    <w:link w:val="25"/>
    <w:qFormat/>
    <w:rsid w:val="002D0918"/>
    <w:pPr>
      <w:numPr>
        <w:ilvl w:val="1"/>
        <w:numId w:val="15"/>
      </w:numPr>
      <w:spacing w:line="276" w:lineRule="auto"/>
      <w:ind w:firstLine="851"/>
      <w:jc w:val="center"/>
    </w:pPr>
    <w:rPr>
      <w:b/>
      <w:i/>
      <w:sz w:val="26"/>
      <w:szCs w:val="26"/>
    </w:rPr>
  </w:style>
  <w:style w:type="paragraph" w:customStyle="1" w:styleId="18">
    <w:name w:val="Стиль1"/>
    <w:basedOn w:val="a"/>
    <w:qFormat/>
    <w:rsid w:val="002D0918"/>
    <w:pPr>
      <w:spacing w:line="276" w:lineRule="auto"/>
      <w:ind w:firstLine="709"/>
      <w:jc w:val="center"/>
    </w:pPr>
    <w:rPr>
      <w:b/>
      <w:i/>
      <w:sz w:val="26"/>
      <w:szCs w:val="26"/>
    </w:rPr>
  </w:style>
  <w:style w:type="paragraph" w:customStyle="1" w:styleId="35">
    <w:name w:val="Егор3"/>
    <w:basedOn w:val="2"/>
    <w:qFormat/>
    <w:rsid w:val="002D0918"/>
    <w:rPr>
      <w:b w:val="0"/>
    </w:rPr>
  </w:style>
  <w:style w:type="paragraph" w:styleId="af6">
    <w:name w:val="Body Text First Indent"/>
    <w:basedOn w:val="af1"/>
    <w:link w:val="af7"/>
    <w:rsid w:val="002D0918"/>
    <w:pPr>
      <w:spacing w:after="0"/>
      <w:ind w:firstLine="360"/>
    </w:pPr>
  </w:style>
  <w:style w:type="character" w:customStyle="1" w:styleId="af7">
    <w:name w:val="Красная строка Знак"/>
    <w:basedOn w:val="af2"/>
    <w:link w:val="af6"/>
    <w:rsid w:val="002D0918"/>
    <w:rPr>
      <w:sz w:val="24"/>
      <w:szCs w:val="24"/>
    </w:rPr>
  </w:style>
  <w:style w:type="paragraph" w:customStyle="1" w:styleId="26">
    <w:name w:val="Красная строка2"/>
    <w:basedOn w:val="a"/>
    <w:rsid w:val="002D0918"/>
    <w:pPr>
      <w:widowControl w:val="0"/>
      <w:suppressAutoHyphens/>
      <w:spacing w:after="120"/>
      <w:ind w:firstLine="210"/>
    </w:pPr>
  </w:style>
  <w:style w:type="character" w:customStyle="1" w:styleId="17">
    <w:name w:val="Егор1 Знак"/>
    <w:link w:val="16"/>
    <w:rsid w:val="002D0918"/>
    <w:rPr>
      <w:b/>
      <w:bCs/>
      <w:sz w:val="28"/>
      <w:szCs w:val="26"/>
    </w:rPr>
  </w:style>
  <w:style w:type="character" w:customStyle="1" w:styleId="25">
    <w:name w:val="Егор2 Знак"/>
    <w:link w:val="2"/>
    <w:rsid w:val="002D0918"/>
    <w:rPr>
      <w:rFonts w:ascii="Arial" w:hAnsi="Arial" w:cs="Arial"/>
      <w:b/>
      <w:bCs/>
      <w:i/>
      <w:sz w:val="26"/>
      <w:szCs w:val="26"/>
    </w:rPr>
  </w:style>
  <w:style w:type="paragraph" w:customStyle="1" w:styleId="Normal">
    <w:name w:val="Normal Знак Знак"/>
    <w:rsid w:val="002D0918"/>
    <w:pPr>
      <w:suppressAutoHyphens/>
      <w:spacing w:before="100" w:after="100"/>
      <w:jc w:val="both"/>
    </w:pPr>
    <w:rPr>
      <w:sz w:val="24"/>
      <w:lang w:eastAsia="ar-SA"/>
    </w:rPr>
  </w:style>
  <w:style w:type="paragraph" w:customStyle="1" w:styleId="310">
    <w:name w:val="Основной текст с отступом 31"/>
    <w:basedOn w:val="a"/>
    <w:rsid w:val="002D0918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320">
    <w:name w:val="Основной текст с отступом 32"/>
    <w:basedOn w:val="a"/>
    <w:rsid w:val="002D0918"/>
    <w:pPr>
      <w:spacing w:after="120"/>
      <w:ind w:left="283"/>
    </w:pPr>
    <w:rPr>
      <w:sz w:val="16"/>
      <w:szCs w:val="16"/>
      <w:lang w:eastAsia="ar-SA"/>
    </w:rPr>
  </w:style>
  <w:style w:type="paragraph" w:customStyle="1" w:styleId="af8">
    <w:name w:val="Стиль"/>
    <w:rsid w:val="00D26B24"/>
    <w:rPr>
      <w:sz w:val="28"/>
    </w:rPr>
  </w:style>
  <w:style w:type="paragraph" w:styleId="af9">
    <w:name w:val="TOC Heading"/>
    <w:basedOn w:val="1"/>
    <w:next w:val="a"/>
    <w:uiPriority w:val="39"/>
    <w:semiHidden/>
    <w:unhideWhenUsed/>
    <w:qFormat/>
    <w:rsid w:val="00BE3285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5D260-D130-4955-BF0B-93BDB8BB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38</Pages>
  <Words>9145</Words>
  <Characters>52131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urgc</Company>
  <LinksUpToDate>false</LinksUpToDate>
  <CharactersWithSpaces>61154</CharactersWithSpaces>
  <SharedDoc>false</SharedDoc>
  <HLinks>
    <vt:vector size="36" baseType="variant"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_Toc285016995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_Toc285016994</vt:lpwstr>
      </vt:variant>
      <vt:variant>
        <vt:i4>1048639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_Toc285016993</vt:lpwstr>
      </vt:variant>
      <vt:variant>
        <vt:i4>1048639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_Toc285016992</vt:lpwstr>
      </vt:variant>
      <vt:variant>
        <vt:i4>1048639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_Toc285016991</vt:lpwstr>
      </vt:variant>
      <vt:variant>
        <vt:i4>1048639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_Toc285016990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</cp:lastModifiedBy>
  <cp:revision>13</cp:revision>
  <cp:lastPrinted>2012-09-03T12:00:00Z</cp:lastPrinted>
  <dcterms:created xsi:type="dcterms:W3CDTF">2012-09-03T09:55:00Z</dcterms:created>
  <dcterms:modified xsi:type="dcterms:W3CDTF">2012-12-11T06:09:00Z</dcterms:modified>
</cp:coreProperties>
</file>